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6EC4" w14:textId="5D546E76" w:rsidR="009A0408" w:rsidRPr="003D6AD1" w:rsidRDefault="009A0408" w:rsidP="009A0408">
      <w:pPr>
        <w:pStyle w:val="Otsikko1"/>
        <w:rPr>
          <w:sz w:val="28"/>
          <w:szCs w:val="28"/>
          <w:lang w:val="en-US"/>
        </w:rPr>
      </w:pPr>
      <w:r w:rsidRPr="7D3B10D9">
        <w:rPr>
          <w:sz w:val="28"/>
          <w:szCs w:val="28"/>
          <w:lang w:val="en-US"/>
        </w:rPr>
        <w:t>DATA MANAGEMENT PLAN FOR THES</w:t>
      </w:r>
      <w:r w:rsidR="3BE2BF11" w:rsidRPr="7D3B10D9">
        <w:rPr>
          <w:sz w:val="28"/>
          <w:szCs w:val="28"/>
          <w:lang w:val="en-US"/>
        </w:rPr>
        <w:t>E</w:t>
      </w:r>
      <w:r w:rsidRPr="7D3B10D9">
        <w:rPr>
          <w:sz w:val="28"/>
          <w:szCs w:val="28"/>
          <w:lang w:val="en-US"/>
        </w:rPr>
        <w:t>S AT JAMK UNIVERSITY OF APPLIED SCIENCES</w:t>
      </w:r>
    </w:p>
    <w:p w14:paraId="33B52BE6" w14:textId="21FC057B" w:rsidR="001A0ECB" w:rsidRPr="00713379" w:rsidRDefault="009A0408" w:rsidP="001A0ECB">
      <w:pPr>
        <w:pStyle w:val="Luettelokappale"/>
        <w:numPr>
          <w:ilvl w:val="0"/>
          <w:numId w:val="1"/>
        </w:numPr>
        <w:rPr>
          <w:sz w:val="22"/>
          <w:szCs w:val="22"/>
          <w:lang w:val="en-US"/>
        </w:rPr>
      </w:pPr>
      <w:r w:rsidRPr="00940246">
        <w:rPr>
          <w:sz w:val="22"/>
          <w:szCs w:val="22"/>
          <w:lang w:val="en-US"/>
        </w:rPr>
        <w:t xml:space="preserve">You can write your plan directly into this document. Use the ready-made options and add descriptions where necessary. </w:t>
      </w:r>
      <w:r w:rsidR="391E2D29" w:rsidRPr="7D3B10D9">
        <w:rPr>
          <w:sz w:val="22"/>
          <w:szCs w:val="22"/>
          <w:lang w:val="en-US"/>
        </w:rPr>
        <w:t>D</w:t>
      </w:r>
      <w:r w:rsidRPr="7D3B10D9">
        <w:rPr>
          <w:sz w:val="22"/>
          <w:szCs w:val="22"/>
          <w:lang w:val="en-US"/>
        </w:rPr>
        <w:t xml:space="preserve">elete this introductory </w:t>
      </w:r>
      <w:r w:rsidR="57167D47" w:rsidRPr="7D3B10D9">
        <w:rPr>
          <w:sz w:val="22"/>
          <w:szCs w:val="22"/>
          <w:lang w:val="en-US"/>
        </w:rPr>
        <w:t xml:space="preserve">page </w:t>
      </w:r>
      <w:r w:rsidRPr="7D3B10D9">
        <w:rPr>
          <w:sz w:val="22"/>
          <w:szCs w:val="22"/>
          <w:lang w:val="en-US"/>
        </w:rPr>
        <w:t>from the final version.</w:t>
      </w:r>
    </w:p>
    <w:p w14:paraId="51F936D6" w14:textId="2FC8CB9A" w:rsidR="001A0ECB" w:rsidRPr="00713379" w:rsidRDefault="1201D861" w:rsidP="001A0ECB">
      <w:pPr>
        <w:pStyle w:val="Luettelokappale"/>
        <w:numPr>
          <w:ilvl w:val="0"/>
          <w:numId w:val="1"/>
        </w:numPr>
        <w:rPr>
          <w:sz w:val="22"/>
          <w:szCs w:val="22"/>
          <w:lang w:val="en-US"/>
        </w:rPr>
      </w:pPr>
      <w:r w:rsidRPr="7D3B10D9">
        <w:rPr>
          <w:sz w:val="22"/>
          <w:szCs w:val="22"/>
          <w:lang w:val="en-US"/>
        </w:rPr>
        <w:t xml:space="preserve">Draw up </w:t>
      </w:r>
      <w:r w:rsidR="009A0408" w:rsidRPr="7D3B10D9">
        <w:rPr>
          <w:sz w:val="22"/>
          <w:szCs w:val="22"/>
          <w:lang w:val="en-US"/>
        </w:rPr>
        <w:t xml:space="preserve">the plan from the perspective of your </w:t>
      </w:r>
      <w:r w:rsidR="7E838A30" w:rsidRPr="7D3B10D9">
        <w:rPr>
          <w:sz w:val="22"/>
          <w:szCs w:val="22"/>
          <w:lang w:val="en-US"/>
        </w:rPr>
        <w:t xml:space="preserve">own </w:t>
      </w:r>
      <w:r w:rsidR="009A0408" w:rsidRPr="7D3B10D9">
        <w:rPr>
          <w:sz w:val="22"/>
          <w:szCs w:val="22"/>
          <w:lang w:val="en-US"/>
        </w:rPr>
        <w:t>thesis. You must understand the content of the plan and how it guides your actions.</w:t>
      </w:r>
    </w:p>
    <w:p w14:paraId="49278F2E" w14:textId="68653757" w:rsidR="001A0ECB" w:rsidRPr="00713379" w:rsidRDefault="4F4A044F" w:rsidP="001A0ECB">
      <w:pPr>
        <w:pStyle w:val="Luettelokappale"/>
        <w:numPr>
          <w:ilvl w:val="0"/>
          <w:numId w:val="1"/>
        </w:numPr>
        <w:rPr>
          <w:sz w:val="22"/>
          <w:szCs w:val="22"/>
        </w:rPr>
      </w:pPr>
      <w:r w:rsidRPr="7D3B10D9">
        <w:rPr>
          <w:sz w:val="22"/>
          <w:szCs w:val="22"/>
          <w:lang w:val="en-US"/>
        </w:rPr>
        <w:t xml:space="preserve">Tick the suitable boxes </w:t>
      </w:r>
      <w:r w:rsidR="009A0408" w:rsidRPr="7D3B10D9">
        <w:rPr>
          <w:sz w:val="22"/>
          <w:szCs w:val="22"/>
          <w:lang w:val="en-US"/>
        </w:rPr>
        <w:t xml:space="preserve">and answer the open-ended questions. </w:t>
      </w:r>
      <w:r w:rsidR="009A0408" w:rsidRPr="00940246">
        <w:rPr>
          <w:sz w:val="22"/>
          <w:szCs w:val="22"/>
          <w:lang w:val="en-US"/>
        </w:rPr>
        <w:t xml:space="preserve">You do not need to answer every sub-question if they are not relevant to your thesis. </w:t>
      </w:r>
      <w:proofErr w:type="spellStart"/>
      <w:r w:rsidR="009A0408" w:rsidRPr="7D3B10D9">
        <w:rPr>
          <w:sz w:val="22"/>
          <w:szCs w:val="22"/>
        </w:rPr>
        <w:t>Be</w:t>
      </w:r>
      <w:proofErr w:type="spellEnd"/>
      <w:r w:rsidR="009A0408" w:rsidRPr="7D3B10D9">
        <w:rPr>
          <w:sz w:val="22"/>
          <w:szCs w:val="22"/>
        </w:rPr>
        <w:t xml:space="preserve"> </w:t>
      </w:r>
      <w:proofErr w:type="spellStart"/>
      <w:r w:rsidR="009A0408" w:rsidRPr="7D3B10D9">
        <w:rPr>
          <w:sz w:val="22"/>
          <w:szCs w:val="22"/>
        </w:rPr>
        <w:t>concise</w:t>
      </w:r>
      <w:proofErr w:type="spellEnd"/>
      <w:r w:rsidR="009A0408" w:rsidRPr="7D3B10D9">
        <w:rPr>
          <w:sz w:val="22"/>
          <w:szCs w:val="22"/>
        </w:rPr>
        <w:t xml:space="preserve"> and </w:t>
      </w:r>
      <w:proofErr w:type="spellStart"/>
      <w:r w:rsidR="009A0408" w:rsidRPr="7D3B10D9">
        <w:rPr>
          <w:sz w:val="22"/>
          <w:szCs w:val="22"/>
        </w:rPr>
        <w:t>concrete</w:t>
      </w:r>
      <w:proofErr w:type="spellEnd"/>
      <w:r w:rsidR="009A0408" w:rsidRPr="7D3B10D9">
        <w:rPr>
          <w:sz w:val="22"/>
          <w:szCs w:val="22"/>
        </w:rPr>
        <w:t>.</w:t>
      </w:r>
    </w:p>
    <w:p w14:paraId="50C61118" w14:textId="24730D26" w:rsidR="001A0ECB" w:rsidRPr="00713379" w:rsidRDefault="009A0408" w:rsidP="001A0ECB">
      <w:pPr>
        <w:pStyle w:val="Luettelokappale"/>
        <w:numPr>
          <w:ilvl w:val="0"/>
          <w:numId w:val="1"/>
        </w:numPr>
        <w:rPr>
          <w:sz w:val="22"/>
          <w:szCs w:val="22"/>
          <w:lang w:val="en-US"/>
        </w:rPr>
      </w:pPr>
      <w:r w:rsidRPr="7D3B10D9">
        <w:rPr>
          <w:sz w:val="22"/>
          <w:szCs w:val="22"/>
          <w:lang w:val="en-US"/>
        </w:rPr>
        <w:t>Demonstrate your ability to identify,</w:t>
      </w:r>
      <w:r w:rsidR="231B8801" w:rsidRPr="7D3B10D9">
        <w:rPr>
          <w:sz w:val="22"/>
          <w:szCs w:val="22"/>
          <w:lang w:val="en-US"/>
        </w:rPr>
        <w:t xml:space="preserve"> </w:t>
      </w:r>
      <w:r w:rsidR="526172DA" w:rsidRPr="7D3B10D9">
        <w:rPr>
          <w:sz w:val="22"/>
          <w:szCs w:val="22"/>
          <w:lang w:val="en-US"/>
        </w:rPr>
        <w:t xml:space="preserve">anticipate and </w:t>
      </w:r>
      <w:r w:rsidR="231B8801" w:rsidRPr="7D3B10D9">
        <w:rPr>
          <w:sz w:val="22"/>
          <w:szCs w:val="22"/>
          <w:lang w:val="en-US"/>
        </w:rPr>
        <w:t xml:space="preserve">manage </w:t>
      </w:r>
      <w:r w:rsidRPr="7D3B10D9">
        <w:rPr>
          <w:sz w:val="22"/>
          <w:szCs w:val="22"/>
          <w:lang w:val="en-US"/>
        </w:rPr>
        <w:t>risks: e.g., processing of personal data, research ethics, secure storage and sharing, backups, and agreements on usage rights.</w:t>
      </w:r>
    </w:p>
    <w:p w14:paraId="38B523AE" w14:textId="06C7BE22" w:rsidR="001A0ECB" w:rsidRPr="00713379" w:rsidRDefault="009A0408" w:rsidP="001A0ECB">
      <w:pPr>
        <w:pStyle w:val="Luettelokappale"/>
        <w:numPr>
          <w:ilvl w:val="0"/>
          <w:numId w:val="1"/>
        </w:numPr>
        <w:rPr>
          <w:sz w:val="22"/>
          <w:szCs w:val="22"/>
          <w:lang w:val="en-US"/>
        </w:rPr>
      </w:pPr>
      <w:r w:rsidRPr="7D3B10D9">
        <w:rPr>
          <w:sz w:val="22"/>
          <w:szCs w:val="22"/>
          <w:lang w:val="en-US"/>
        </w:rPr>
        <w:t>Always follow the instructions and requirements of your own university and the commission</w:t>
      </w:r>
      <w:r w:rsidR="6FF18220" w:rsidRPr="7D3B10D9">
        <w:rPr>
          <w:sz w:val="22"/>
          <w:szCs w:val="22"/>
          <w:lang w:val="en-US"/>
        </w:rPr>
        <w:t>er</w:t>
      </w:r>
      <w:r w:rsidRPr="7D3B10D9">
        <w:rPr>
          <w:sz w:val="22"/>
          <w:szCs w:val="22"/>
          <w:lang w:val="en-US"/>
        </w:rPr>
        <w:t>.</w:t>
      </w:r>
      <w:r w:rsidR="00CA4FB7">
        <w:rPr>
          <w:sz w:val="22"/>
          <w:szCs w:val="22"/>
          <w:lang w:val="en-US"/>
        </w:rPr>
        <w:t xml:space="preserve"> More information can be found in the </w:t>
      </w:r>
      <w:hyperlink r:id="rId7" w:history="1">
        <w:proofErr w:type="spellStart"/>
        <w:r w:rsidR="00CA4FB7" w:rsidRPr="00CA4FB7">
          <w:rPr>
            <w:rStyle w:val="Hyperlinkki"/>
            <w:sz w:val="22"/>
            <w:szCs w:val="22"/>
            <w:lang w:val="en-US"/>
          </w:rPr>
          <w:t>Jamk</w:t>
        </w:r>
        <w:proofErr w:type="spellEnd"/>
        <w:r w:rsidR="00CA4FB7" w:rsidRPr="00CA4FB7">
          <w:rPr>
            <w:rStyle w:val="Hyperlinkki"/>
            <w:sz w:val="22"/>
            <w:szCs w:val="22"/>
            <w:lang w:val="en-US"/>
          </w:rPr>
          <w:t xml:space="preserve"> Thesis Guide</w:t>
        </w:r>
      </w:hyperlink>
      <w:r w:rsidR="00CA4FB7">
        <w:rPr>
          <w:sz w:val="22"/>
          <w:szCs w:val="22"/>
          <w:lang w:val="en-US"/>
        </w:rPr>
        <w:t>.</w:t>
      </w:r>
    </w:p>
    <w:p w14:paraId="18AF16D8" w14:textId="1C401C56" w:rsidR="009A0408" w:rsidRPr="00713379" w:rsidRDefault="6C72F7BF" w:rsidP="001A0ECB">
      <w:pPr>
        <w:pStyle w:val="Luettelokappale"/>
        <w:numPr>
          <w:ilvl w:val="0"/>
          <w:numId w:val="1"/>
        </w:numPr>
        <w:rPr>
          <w:sz w:val="22"/>
          <w:szCs w:val="22"/>
          <w:lang w:val="en-US"/>
        </w:rPr>
      </w:pPr>
      <w:r w:rsidRPr="32EE3465">
        <w:rPr>
          <w:sz w:val="22"/>
          <w:szCs w:val="22"/>
          <w:lang w:val="en-US"/>
        </w:rPr>
        <w:t xml:space="preserve">This data management plan is based on Arene’s template for data management plans. </w:t>
      </w:r>
      <w:r w:rsidR="009A0408" w:rsidRPr="32EE3465">
        <w:rPr>
          <w:sz w:val="22"/>
          <w:szCs w:val="22"/>
          <w:lang w:val="en-US"/>
        </w:rPr>
        <w:t xml:space="preserve">If needed, you can find more detailed instructions for each section </w:t>
      </w:r>
      <w:hyperlink r:id="rId8">
        <w:r w:rsidR="009A0408" w:rsidRPr="32EE3465">
          <w:rPr>
            <w:rStyle w:val="Hyperlinkki"/>
            <w:sz w:val="22"/>
            <w:szCs w:val="22"/>
            <w:lang w:val="en-US"/>
          </w:rPr>
          <w:t>in the</w:t>
        </w:r>
        <w:r w:rsidR="00A302BF" w:rsidRPr="32EE3465">
          <w:rPr>
            <w:rStyle w:val="Hyperlinkki"/>
            <w:sz w:val="22"/>
            <w:szCs w:val="22"/>
            <w:lang w:val="en-US"/>
          </w:rPr>
          <w:t xml:space="preserve"> Arene’s</w:t>
        </w:r>
        <w:r w:rsidR="009A0408" w:rsidRPr="32EE3465">
          <w:rPr>
            <w:rStyle w:val="Hyperlinkki"/>
            <w:sz w:val="22"/>
            <w:szCs w:val="22"/>
            <w:lang w:val="en-US"/>
          </w:rPr>
          <w:t xml:space="preserve"> </w:t>
        </w:r>
        <w:r w:rsidR="00A302BF" w:rsidRPr="32EE3465">
          <w:rPr>
            <w:rStyle w:val="Hyperlinkki"/>
            <w:sz w:val="22"/>
            <w:szCs w:val="22"/>
            <w:lang w:val="en-US"/>
          </w:rPr>
          <w:t>Instructions for the data management plan</w:t>
        </w:r>
      </w:hyperlink>
      <w:r w:rsidR="009A0408" w:rsidRPr="32EE3465">
        <w:rPr>
          <w:sz w:val="22"/>
          <w:szCs w:val="22"/>
          <w:lang w:val="en-US"/>
        </w:rPr>
        <w:t>.</w:t>
      </w:r>
      <w:r w:rsidR="3ED113AD" w:rsidRPr="32EE3465">
        <w:rPr>
          <w:sz w:val="22"/>
          <w:szCs w:val="22"/>
          <w:lang w:val="en-US"/>
        </w:rPr>
        <w:t xml:space="preserve"> </w:t>
      </w:r>
    </w:p>
    <w:p w14:paraId="3E38A902" w14:textId="7A104B1C" w:rsidR="7D3B10D9" w:rsidRDefault="7D3B10D9">
      <w:r>
        <w:br w:type="page"/>
      </w:r>
    </w:p>
    <w:p w14:paraId="156BD451" w14:textId="5D546E76" w:rsidR="20A0447B" w:rsidRDefault="20A0447B" w:rsidP="32EE3465">
      <w:pPr>
        <w:pStyle w:val="Otsikko1"/>
        <w:rPr>
          <w:sz w:val="28"/>
          <w:szCs w:val="28"/>
          <w:lang w:val="en-US"/>
        </w:rPr>
      </w:pPr>
      <w:r w:rsidRPr="32EE3465">
        <w:rPr>
          <w:sz w:val="28"/>
          <w:szCs w:val="28"/>
          <w:lang w:val="en-US"/>
        </w:rPr>
        <w:lastRenderedPageBreak/>
        <w:t>DATA MANAGEMENT PLAN FOR THESES AT JAMK UNIVERSITY OF APPLIED SCIENCES</w:t>
      </w:r>
    </w:p>
    <w:p w14:paraId="1C9AC4AA" w14:textId="2B23E3E7" w:rsidR="32EE3465" w:rsidRDefault="32EE3465" w:rsidP="32EE3465">
      <w:pPr>
        <w:rPr>
          <w:b/>
          <w:bCs/>
        </w:rPr>
      </w:pPr>
    </w:p>
    <w:p w14:paraId="5537677E" w14:textId="4AC2330D" w:rsidR="009A0408" w:rsidRPr="00BF2DB6" w:rsidRDefault="009A0408" w:rsidP="009A0408">
      <w:pPr>
        <w:rPr>
          <w:b/>
          <w:bCs/>
        </w:rPr>
      </w:pPr>
      <w:r w:rsidRPr="32EE3465">
        <w:rPr>
          <w:b/>
          <w:bCs/>
        </w:rPr>
        <w:t>Author(s) of the plan:</w:t>
      </w:r>
      <w:r>
        <w:br/>
      </w:r>
      <w:r w:rsidRPr="32EE3465">
        <w:rPr>
          <w:b/>
          <w:bCs/>
        </w:rPr>
        <w:t>Title of the thesis:</w:t>
      </w:r>
      <w:r>
        <w:br/>
      </w:r>
      <w:r w:rsidRPr="32EE3465">
        <w:rPr>
          <w:b/>
          <w:bCs/>
        </w:rPr>
        <w:t>Commission</w:t>
      </w:r>
      <w:r w:rsidR="3AFDB596" w:rsidRPr="32EE3465">
        <w:rPr>
          <w:b/>
          <w:bCs/>
        </w:rPr>
        <w:t xml:space="preserve">er </w:t>
      </w:r>
      <w:r w:rsidRPr="32EE3465">
        <w:rPr>
          <w:b/>
          <w:bCs/>
        </w:rPr>
        <w:t>(organization/project/person, if applicable):</w:t>
      </w:r>
      <w:r>
        <w:br/>
      </w:r>
      <w:r w:rsidRPr="32EE3465">
        <w:rPr>
          <w:b/>
          <w:bCs/>
        </w:rPr>
        <w:t>Date of the plan:</w:t>
      </w:r>
    </w:p>
    <w:p w14:paraId="0F509D00" w14:textId="21C26123" w:rsidR="32EE3465" w:rsidRDefault="32EE3465" w:rsidP="32EE3465">
      <w:pPr>
        <w:rPr>
          <w:b/>
          <w:bCs/>
        </w:rPr>
      </w:pPr>
    </w:p>
    <w:p w14:paraId="498A2B68" w14:textId="77777777" w:rsidR="009A0408" w:rsidRPr="009A0408" w:rsidRDefault="009A0408" w:rsidP="009A0408">
      <w:pPr>
        <w:pStyle w:val="Otsikko2"/>
        <w:rPr>
          <w:lang w:val="en-US"/>
        </w:rPr>
      </w:pPr>
      <w:r w:rsidRPr="009A0408">
        <w:rPr>
          <w:lang w:val="en-US"/>
        </w:rPr>
        <w:t>1. GENERAL DESCRIPTION OF THE DATA</w:t>
      </w:r>
    </w:p>
    <w:p w14:paraId="54B01E6E" w14:textId="13A6B27D" w:rsidR="009A0408" w:rsidRPr="009A0408" w:rsidRDefault="009A0408" w:rsidP="009A0408">
      <w:pPr>
        <w:pStyle w:val="Otsikko3"/>
        <w:rPr>
          <w:lang w:val="en-US"/>
        </w:rPr>
      </w:pPr>
      <w:r w:rsidRPr="3709A29D">
        <w:rPr>
          <w:lang w:val="en-US"/>
        </w:rPr>
        <w:t xml:space="preserve">1.1 Description of the data: </w:t>
      </w:r>
      <w:r w:rsidR="5D36C2C1" w:rsidRPr="7D3B10D9">
        <w:rPr>
          <w:rFonts w:ascii="Aptos" w:hAnsi="Aptos"/>
          <w:szCs w:val="24"/>
          <w:lang w:val="en-GB"/>
        </w:rPr>
        <w:t>Data and materials to be collected or that already exist and their properties</w:t>
      </w:r>
      <w:r w:rsidR="5D36C2C1" w:rsidRPr="3709A29D">
        <w:rPr>
          <w:lang w:val="en-US"/>
        </w:rPr>
        <w:t xml:space="preserve"> </w:t>
      </w:r>
    </w:p>
    <w:p w14:paraId="0FBBA55E" w14:textId="4CC317A6" w:rsidR="009A0408" w:rsidRDefault="2FBDA588" w:rsidP="3709A29D">
      <w:pPr>
        <w:spacing w:before="240" w:after="240"/>
      </w:pPr>
      <w:r w:rsidRPr="3709A29D">
        <w:rPr>
          <w:rFonts w:ascii="Aptos" w:eastAsia="Aptos" w:hAnsi="Aptos" w:cs="Aptos"/>
        </w:rPr>
        <w:t>Briefly describe or create a table or a list of data you will collect, produce, or use, as well as of their properties. Do not describe the data analysis.</w:t>
      </w:r>
    </w:p>
    <w:p w14:paraId="038C4026" w14:textId="281B9034" w:rsidR="009A0408" w:rsidRDefault="2FBDA588" w:rsidP="00765E48">
      <w:pPr>
        <w:spacing w:before="240" w:after="240"/>
      </w:pPr>
      <w:r w:rsidRPr="3709A29D">
        <w:rPr>
          <w:rFonts w:ascii="Aptos" w:eastAsia="Aptos" w:hAnsi="Aptos" w:cs="Aptos"/>
        </w:rPr>
        <w:t>Description, table, or list of the data and its properties (type, file format, size, access rights, collection methods):</w:t>
      </w:r>
    </w:p>
    <w:p w14:paraId="3685B1A5" w14:textId="45FEF866" w:rsidR="009A0408" w:rsidRPr="009A0408" w:rsidRDefault="009A0408" w:rsidP="009A0408">
      <w:pPr>
        <w:pStyle w:val="Otsikko3"/>
        <w:rPr>
          <w:lang w:val="en-US"/>
        </w:rPr>
      </w:pPr>
      <w:r w:rsidRPr="7D3B10D9">
        <w:rPr>
          <w:lang w:val="en-US"/>
        </w:rPr>
        <w:t xml:space="preserve">1.2 Ensuring </w:t>
      </w:r>
      <w:r w:rsidR="60A33FE1" w:rsidRPr="7D3B10D9">
        <w:rPr>
          <w:lang w:val="en-US"/>
        </w:rPr>
        <w:t xml:space="preserve">the </w:t>
      </w:r>
      <w:r w:rsidRPr="7D3B10D9">
        <w:rPr>
          <w:lang w:val="en-US"/>
        </w:rPr>
        <w:t>quality</w:t>
      </w:r>
      <w:r w:rsidR="1D72265F" w:rsidRPr="7D3B10D9">
        <w:rPr>
          <w:lang w:val="en-US"/>
        </w:rPr>
        <w:t xml:space="preserve"> of the data</w:t>
      </w:r>
    </w:p>
    <w:p w14:paraId="50896C62" w14:textId="10972964" w:rsidR="00BF2DB6" w:rsidRDefault="009A0408" w:rsidP="009A0408">
      <w:r>
        <w:t xml:space="preserve">Briefly describe how you will ensure that the data </w:t>
      </w:r>
      <w:r w:rsidR="020471BF" w:rsidRPr="7D3B10D9">
        <w:rPr>
          <w:rFonts w:ascii="Aptos" w:eastAsia="Aptos" w:hAnsi="Aptos" w:cs="Aptos"/>
          <w:lang w:val="en-GB"/>
        </w:rPr>
        <w:t xml:space="preserve">will not change inadvertently </w:t>
      </w:r>
      <w:r>
        <w:t xml:space="preserve">and that the original content is preserved. Consider, for example, </w:t>
      </w:r>
      <w:r w:rsidR="23DF74C2">
        <w:t xml:space="preserve">the </w:t>
      </w:r>
      <w:r>
        <w:t>transfer</w:t>
      </w:r>
      <w:r w:rsidR="6706C280">
        <w:t xml:space="preserve"> of </w:t>
      </w:r>
      <w:r w:rsidR="3F090DD3">
        <w:t>data</w:t>
      </w:r>
      <w:r>
        <w:t xml:space="preserve"> between platforms or formats and editing during analysis. It is advisable to store the original data separately before </w:t>
      </w:r>
      <w:r w:rsidR="716E71F6">
        <w:t>editing it</w:t>
      </w:r>
      <w:r>
        <w:t>.</w:t>
      </w:r>
    </w:p>
    <w:p w14:paraId="41FCD77D" w14:textId="75E79699" w:rsidR="009A0408" w:rsidRDefault="009A0408" w:rsidP="009A0408">
      <w:r>
        <w:t>Description:</w:t>
      </w:r>
    </w:p>
    <w:p w14:paraId="1BE3BA5E" w14:textId="77777777" w:rsidR="009A0408" w:rsidRPr="009A0408" w:rsidRDefault="009A0408" w:rsidP="009A0408">
      <w:pPr>
        <w:pStyle w:val="Otsikko2"/>
        <w:rPr>
          <w:lang w:val="en-US"/>
        </w:rPr>
      </w:pPr>
      <w:r w:rsidRPr="009A0408">
        <w:rPr>
          <w:lang w:val="en-US"/>
        </w:rPr>
        <w:t>2. ETHICAL PRINCIPLES, LEGISLATION, AND PROCESSING OF PERSONAL DATA</w:t>
      </w:r>
    </w:p>
    <w:p w14:paraId="0A716777" w14:textId="77777777" w:rsidR="009A0408" w:rsidRPr="009A0408" w:rsidRDefault="009A0408" w:rsidP="009A0408">
      <w:pPr>
        <w:pStyle w:val="Otsikko3"/>
        <w:rPr>
          <w:lang w:val="en-US"/>
        </w:rPr>
      </w:pPr>
      <w:r w:rsidRPr="009A0408">
        <w:rPr>
          <w:lang w:val="en-US"/>
        </w:rPr>
        <w:t>2.1 Personal data and data protection considerations</w:t>
      </w:r>
    </w:p>
    <w:p w14:paraId="5C70B7DB" w14:textId="77777777" w:rsidR="00BF2DB6" w:rsidRDefault="009A0408" w:rsidP="009A0408">
      <w:r>
        <w:t>Describe the processing of personal data using the following questions. It is recommended that sensitive personal data is not collected in a thesis.</w:t>
      </w:r>
    </w:p>
    <w:p w14:paraId="74341E76" w14:textId="4E0E0C94" w:rsidR="009A0408" w:rsidRDefault="00000000" w:rsidP="009A0408">
      <w:sdt>
        <w:sdtPr>
          <w:id w:val="784238028"/>
          <w14:checkbox>
            <w14:checked w14:val="0"/>
            <w14:checkedState w14:val="2612" w14:font="MS Gothic"/>
            <w14:uncheckedState w14:val="2610" w14:font="MS Gothic"/>
          </w14:checkbox>
        </w:sdtPr>
        <w:sdtContent>
          <w:r w:rsidR="00765E48">
            <w:rPr>
              <w:rFonts w:ascii="MS Gothic" w:eastAsia="MS Gothic" w:hAnsi="MS Gothic" w:hint="eastAsia"/>
            </w:rPr>
            <w:t>☐</w:t>
          </w:r>
        </w:sdtContent>
      </w:sdt>
      <w:r w:rsidR="001A1C9A">
        <w:t xml:space="preserve"> </w:t>
      </w:r>
      <w:r w:rsidR="009A0408">
        <w:t xml:space="preserve">The dataset contains </w:t>
      </w:r>
      <w:hyperlink r:id="rId9">
        <w:r w:rsidR="009A0408" w:rsidRPr="6D651DD4">
          <w:rPr>
            <w:rStyle w:val="Hyperlinkki"/>
          </w:rPr>
          <w:t>direct or indirect personal data</w:t>
        </w:r>
      </w:hyperlink>
      <w:r w:rsidR="009A0408">
        <w:t>. Describe the personal data:</w:t>
      </w:r>
    </w:p>
    <w:p w14:paraId="3B9B065D" w14:textId="138CA087" w:rsidR="009A0408" w:rsidRDefault="5C92B74E" w:rsidP="009A0408">
      <w:r>
        <w:t>Note that besides the examples in the link above, recognizable image and voice are always personal data.</w:t>
      </w:r>
      <w:r w:rsidR="00845D06">
        <w:br/>
      </w:r>
      <w:r w:rsidR="001A1C9A">
        <w:br/>
      </w:r>
      <w:sdt>
        <w:sdtPr>
          <w:id w:val="157270871"/>
          <w14:checkbox>
            <w14:checked w14:val="0"/>
            <w14:checkedState w14:val="2612" w14:font="MS Gothic"/>
            <w14:uncheckedState w14:val="2610" w14:font="MS Gothic"/>
          </w14:checkbox>
        </w:sdtPr>
        <w:sdtContent>
          <w:r w:rsidR="643B5F98" w:rsidRPr="6D651DD4">
            <w:rPr>
              <w:rFonts w:ascii="MS Gothic" w:eastAsia="MS Gothic" w:hAnsi="MS Gothic" w:cs="MS Gothic"/>
            </w:rPr>
            <w:t>☐</w:t>
          </w:r>
        </w:sdtContent>
      </w:sdt>
      <w:r w:rsidR="001A1C9A">
        <w:t xml:space="preserve"> </w:t>
      </w:r>
      <w:r w:rsidR="009A0408">
        <w:t>The dataset contains sensitive personal data (</w:t>
      </w:r>
      <w:hyperlink r:id="rId10">
        <w:r w:rsidR="009A0408" w:rsidRPr="6D651DD4">
          <w:rPr>
            <w:rStyle w:val="Hyperlinkki"/>
          </w:rPr>
          <w:t>special categories of personal data</w:t>
        </w:r>
      </w:hyperlink>
      <w:r w:rsidR="009A0408">
        <w:t>). What kind and why:</w:t>
      </w:r>
      <w:r w:rsidR="00845D06">
        <w:br/>
      </w:r>
      <w:r w:rsidR="001A1C9A">
        <w:br/>
      </w:r>
      <w:sdt>
        <w:sdtPr>
          <w:id w:val="-29269121"/>
          <w14:checkbox>
            <w14:checked w14:val="0"/>
            <w14:checkedState w14:val="2612" w14:font="MS Gothic"/>
            <w14:uncheckedState w14:val="2610" w14:font="MS Gothic"/>
          </w14:checkbox>
        </w:sdtPr>
        <w:sdtContent>
          <w:r w:rsidR="1C2C0C30" w:rsidRPr="6D651DD4">
            <w:rPr>
              <w:rFonts w:ascii="MS Gothic" w:eastAsia="MS Gothic" w:hAnsi="MS Gothic" w:cs="MS Gothic"/>
            </w:rPr>
            <w:t>☐</w:t>
          </w:r>
        </w:sdtContent>
      </w:sdt>
      <w:r w:rsidR="001A1C9A">
        <w:t xml:space="preserve"> </w:t>
      </w:r>
      <w:r w:rsidR="009A0408">
        <w:t>A Data Protection Impact Assessment (DPIA) is required for the sensitive data. Who will prepare it, how, and when:</w:t>
      </w:r>
    </w:p>
    <w:p w14:paraId="454FF839" w14:textId="2ED9523D" w:rsidR="009A0408" w:rsidRPr="009A0408" w:rsidRDefault="009A0408" w:rsidP="009A0408">
      <w:pPr>
        <w:pStyle w:val="Otsikko3"/>
        <w:rPr>
          <w:lang w:val="en-US"/>
        </w:rPr>
      </w:pPr>
      <w:r w:rsidRPr="7D3B10D9">
        <w:rPr>
          <w:lang w:val="en-US"/>
        </w:rPr>
        <w:t xml:space="preserve">2.2 </w:t>
      </w:r>
      <w:r w:rsidR="551C5F62" w:rsidRPr="7D3B10D9">
        <w:rPr>
          <w:rFonts w:ascii="Aptos" w:hAnsi="Aptos"/>
          <w:szCs w:val="24"/>
          <w:lang w:val="en-GB"/>
        </w:rPr>
        <w:t>Main responsibility for the processing of personal data, i.e., controllership</w:t>
      </w:r>
      <w:r w:rsidR="551C5F62" w:rsidRPr="7D3B10D9">
        <w:rPr>
          <w:lang w:val="en-US"/>
        </w:rPr>
        <w:t xml:space="preserve"> </w:t>
      </w:r>
    </w:p>
    <w:p w14:paraId="41647035" w14:textId="42B3D2C2" w:rsidR="00BF2DB6" w:rsidRDefault="009A0408" w:rsidP="009A0408">
      <w:r>
        <w:t xml:space="preserve">If the dataset includes personal data, </w:t>
      </w:r>
      <w:r w:rsidR="65E987E5">
        <w:t>you must define a controller</w:t>
      </w:r>
      <w:r w:rsidR="15AB14AD">
        <w:t xml:space="preserve"> for it</w:t>
      </w:r>
      <w:r>
        <w:t>. The data controller determines the purpose and means of processing personal data.</w:t>
      </w:r>
      <w:r w:rsidR="1EEA91F8">
        <w:t xml:space="preserve"> Who is the controller of the data</w:t>
      </w:r>
      <w:r w:rsidR="721D44EE">
        <w:t>:</w:t>
      </w:r>
    </w:p>
    <w:p w14:paraId="27F285C4" w14:textId="06483CF2" w:rsidR="009A0408" w:rsidRDefault="00000000" w:rsidP="009A0408">
      <w:sdt>
        <w:sdtPr>
          <w:id w:val="1180671768"/>
          <w14:checkbox>
            <w14:checked w14:val="0"/>
            <w14:checkedState w14:val="2612" w14:font="MS Gothic"/>
            <w14:uncheckedState w14:val="2610" w14:font="MS Gothic"/>
          </w14:checkbox>
        </w:sdtPr>
        <w:sdtContent>
          <w:r w:rsidR="75F59BEB" w:rsidRPr="2579EE7E">
            <w:rPr>
              <w:rFonts w:ascii="MS Gothic" w:eastAsia="MS Gothic" w:hAnsi="MS Gothic" w:cs="MS Gothic"/>
            </w:rPr>
            <w:t>☐</w:t>
          </w:r>
        </w:sdtContent>
      </w:sdt>
      <w:r w:rsidR="009A0408">
        <w:t xml:space="preserve"> Student. I am conducting the thesis independently or as part of a </w:t>
      </w:r>
      <w:proofErr w:type="spellStart"/>
      <w:r w:rsidR="009A0408">
        <w:t>J</w:t>
      </w:r>
      <w:r w:rsidR="2EB43D00">
        <w:t>amk</w:t>
      </w:r>
      <w:proofErr w:type="spellEnd"/>
      <w:r w:rsidR="2EB43D00">
        <w:t xml:space="preserve"> </w:t>
      </w:r>
      <w:r w:rsidR="009A0408">
        <w:t xml:space="preserve">project (no employment </w:t>
      </w:r>
      <w:r w:rsidR="2AE0D782">
        <w:t xml:space="preserve">in </w:t>
      </w:r>
      <w:proofErr w:type="spellStart"/>
      <w:r w:rsidR="009A0408">
        <w:t>J</w:t>
      </w:r>
      <w:r w:rsidR="48B35E9F">
        <w:t>amk</w:t>
      </w:r>
      <w:proofErr w:type="spellEnd"/>
      <w:r w:rsidR="009A0408">
        <w:t>), or this has been agreed with another organization.</w:t>
      </w:r>
      <w:r w:rsidR="009A0408">
        <w:br/>
      </w:r>
      <w:sdt>
        <w:sdtPr>
          <w:id w:val="317130949"/>
          <w14:checkbox>
            <w14:checked w14:val="0"/>
            <w14:checkedState w14:val="2612" w14:font="MS Gothic"/>
            <w14:uncheckedState w14:val="2610" w14:font="MS Gothic"/>
          </w14:checkbox>
        </w:sdtPr>
        <w:sdtContent>
          <w:r w:rsidR="53940D2F" w:rsidRPr="2579EE7E">
            <w:rPr>
              <w:rFonts w:ascii="MS Gothic" w:eastAsia="MS Gothic" w:hAnsi="MS Gothic" w:cs="MS Gothic"/>
            </w:rPr>
            <w:t>☐</w:t>
          </w:r>
        </w:sdtContent>
      </w:sdt>
      <w:r w:rsidR="009A0408">
        <w:t xml:space="preserve"> </w:t>
      </w:r>
      <w:proofErr w:type="spellStart"/>
      <w:r w:rsidR="009A0408">
        <w:t>J</w:t>
      </w:r>
      <w:r w:rsidR="00BF2DB6">
        <w:t>amk</w:t>
      </w:r>
      <w:proofErr w:type="spellEnd"/>
      <w:r w:rsidR="009A0408">
        <w:t xml:space="preserve">. I am conducting the thesis as part of a </w:t>
      </w:r>
      <w:proofErr w:type="spellStart"/>
      <w:r w:rsidR="009A0408">
        <w:t>J</w:t>
      </w:r>
      <w:r w:rsidR="27DD1C16">
        <w:t>amk</w:t>
      </w:r>
      <w:proofErr w:type="spellEnd"/>
      <w:r w:rsidR="27DD1C16">
        <w:t xml:space="preserve"> </w:t>
      </w:r>
      <w:r w:rsidR="009A0408">
        <w:t xml:space="preserve">project and </w:t>
      </w:r>
      <w:r w:rsidR="4659ECFC">
        <w:t xml:space="preserve">I </w:t>
      </w:r>
      <w:r w:rsidR="009A0408">
        <w:t xml:space="preserve">am employed by </w:t>
      </w:r>
      <w:proofErr w:type="spellStart"/>
      <w:r w:rsidR="009A0408">
        <w:t>J</w:t>
      </w:r>
      <w:r w:rsidR="630C17D2">
        <w:t>amk</w:t>
      </w:r>
      <w:proofErr w:type="spellEnd"/>
      <w:r w:rsidR="009A0408">
        <w:t>.</w:t>
      </w:r>
      <w:r w:rsidR="009A0408">
        <w:br/>
      </w:r>
      <w:sdt>
        <w:sdtPr>
          <w:id w:val="1179301070"/>
          <w14:checkbox>
            <w14:checked w14:val="0"/>
            <w14:checkedState w14:val="2612" w14:font="MS Gothic"/>
            <w14:uncheckedState w14:val="2610" w14:font="MS Gothic"/>
          </w14:checkbox>
        </w:sdtPr>
        <w:sdtContent>
          <w:r w:rsidR="4BFB27A1" w:rsidRPr="2579EE7E">
            <w:rPr>
              <w:rFonts w:ascii="MS Gothic" w:eastAsia="MS Gothic" w:hAnsi="MS Gothic" w:cs="MS Gothic"/>
            </w:rPr>
            <w:t>☐</w:t>
          </w:r>
        </w:sdtContent>
      </w:sdt>
      <w:r w:rsidR="009A0408">
        <w:t xml:space="preserve"> Company/Commissioner. I am conducting the thesis as an employee of a company or on behalf of a commissioner.</w:t>
      </w:r>
    </w:p>
    <w:p w14:paraId="1E0268A0" w14:textId="77777777" w:rsidR="009A0408" w:rsidRPr="009A0408" w:rsidRDefault="009A0408" w:rsidP="009A0408">
      <w:pPr>
        <w:pStyle w:val="Otsikko3"/>
        <w:rPr>
          <w:lang w:val="en-US"/>
        </w:rPr>
      </w:pPr>
      <w:r w:rsidRPr="009A0408">
        <w:rPr>
          <w:lang w:val="en-US"/>
        </w:rPr>
        <w:t>2.3 Data protection documentation</w:t>
      </w:r>
    </w:p>
    <w:p w14:paraId="66654B12" w14:textId="1625A2CC" w:rsidR="00BF2DB6" w:rsidRDefault="009A0408" w:rsidP="009A0408">
      <w:r>
        <w:t xml:space="preserve">Describe what data protection documents and procedures are required in your thesis and how you will implement them. The most important documents are the privacy notice and the consent form for processing personal data. If your thesis does not involve personal data, </w:t>
      </w:r>
      <w:r w:rsidR="45C9FFF7">
        <w:t xml:space="preserve">you can skip </w:t>
      </w:r>
      <w:r>
        <w:t>this section.</w:t>
      </w:r>
    </w:p>
    <w:p w14:paraId="10654A0B" w14:textId="4BF704FA" w:rsidR="00BF2DB6" w:rsidRDefault="009A0408" w:rsidP="009A0408">
      <w:r>
        <w:t>Consent can be requested, for example, at the beginning of a survey via a separate electronic form or on paper.</w:t>
      </w:r>
    </w:p>
    <w:p w14:paraId="7D4B2303" w14:textId="77777777" w:rsidR="00BF2DB6" w:rsidRDefault="009A0408" w:rsidP="009A0408">
      <w:r>
        <w:t>Note: Even if you do not collect personal data, you may still need to obtain consent for participation (see section 2.4).</w:t>
      </w:r>
    </w:p>
    <w:p w14:paraId="5D749359" w14:textId="7416C0E3" w:rsidR="009A0408" w:rsidRDefault="00000000" w:rsidP="009A0408">
      <w:sdt>
        <w:sdtPr>
          <w:id w:val="700827310"/>
          <w14:checkbox>
            <w14:checked w14:val="0"/>
            <w14:checkedState w14:val="2612" w14:font="MS Gothic"/>
            <w14:uncheckedState w14:val="2610" w14:font="MS Gothic"/>
          </w14:checkbox>
        </w:sdtPr>
        <w:sdtContent>
          <w:r w:rsidR="2E4152F6" w:rsidRPr="2579EE7E">
            <w:rPr>
              <w:rFonts w:ascii="MS Gothic" w:eastAsia="MS Gothic" w:hAnsi="MS Gothic" w:cs="MS Gothic"/>
            </w:rPr>
            <w:t>☐</w:t>
          </w:r>
        </w:sdtContent>
      </w:sdt>
      <w:r w:rsidR="009A0408">
        <w:t xml:space="preserve"> I have prepared a privacy notice.</w:t>
      </w:r>
      <w:r w:rsidR="009A0408">
        <w:br/>
      </w:r>
      <w:sdt>
        <w:sdtPr>
          <w:id w:val="795098805"/>
          <w14:checkbox>
            <w14:checked w14:val="0"/>
            <w14:checkedState w14:val="2612" w14:font="MS Gothic"/>
            <w14:uncheckedState w14:val="2610" w14:font="MS Gothic"/>
          </w14:checkbox>
        </w:sdtPr>
        <w:sdtContent>
          <w:r w:rsidR="66E7C6A0" w:rsidRPr="2579EE7E">
            <w:rPr>
              <w:rFonts w:ascii="MS Gothic" w:eastAsia="MS Gothic" w:hAnsi="MS Gothic" w:cs="MS Gothic"/>
            </w:rPr>
            <w:t>☐</w:t>
          </w:r>
          <w:r w:rsidR="66E7C6A0">
            <w:t xml:space="preserve"> </w:t>
          </w:r>
        </w:sdtContent>
      </w:sdt>
      <w:r w:rsidR="009A0408">
        <w:t>I have planned how to obtain consent for processing personal data from participants. When and how will consent be requested:</w:t>
      </w:r>
    </w:p>
    <w:p w14:paraId="5C459346" w14:textId="79C6EB6E" w:rsidR="009A0408" w:rsidRPr="009A0408" w:rsidRDefault="009A0408" w:rsidP="009A0408">
      <w:pPr>
        <w:pStyle w:val="Otsikko3"/>
        <w:rPr>
          <w:lang w:val="en-US"/>
        </w:rPr>
      </w:pPr>
      <w:r w:rsidRPr="7D3B10D9">
        <w:rPr>
          <w:lang w:val="en-US"/>
        </w:rPr>
        <w:t xml:space="preserve">2.4 Informing participants and </w:t>
      </w:r>
      <w:r w:rsidR="1DCD2FA1" w:rsidRPr="7D3B10D9">
        <w:rPr>
          <w:lang w:val="en-US"/>
        </w:rPr>
        <w:t xml:space="preserve">gaining their </w:t>
      </w:r>
      <w:r w:rsidRPr="7D3B10D9">
        <w:rPr>
          <w:lang w:val="en-US"/>
        </w:rPr>
        <w:t>consent</w:t>
      </w:r>
    </w:p>
    <w:p w14:paraId="3776F4C3" w14:textId="44158318" w:rsidR="001A0ECB" w:rsidRDefault="009A0408" w:rsidP="009A0408">
      <w:r>
        <w:t xml:space="preserve">If people participate in your thesis (e.g., interviews, observations, surveys, workshops), they must be informed about the thesis and their role in it via a research information sheet. This should also state whether anonymized data will be reused or archived. Participants must also give consent for participation and for the processing of personal data. Use </w:t>
      </w:r>
      <w:proofErr w:type="spellStart"/>
      <w:r>
        <w:t>J</w:t>
      </w:r>
      <w:r w:rsidR="008E4409">
        <w:t>amk</w:t>
      </w:r>
      <w:r>
        <w:t>’s</w:t>
      </w:r>
      <w:proofErr w:type="spellEnd"/>
      <w:r>
        <w:t xml:space="preserve"> templates.</w:t>
      </w:r>
    </w:p>
    <w:p w14:paraId="742FCB61" w14:textId="174E71F8" w:rsidR="009A0408" w:rsidRDefault="009A0408" w:rsidP="009A0408">
      <w:r>
        <w:t>Describe how participants will be informed and how consent will be obtained:</w:t>
      </w:r>
    </w:p>
    <w:p w14:paraId="689A381B" w14:textId="77777777" w:rsidR="009A0408" w:rsidRPr="009A0408" w:rsidRDefault="009A0408" w:rsidP="009A0408">
      <w:pPr>
        <w:pStyle w:val="Otsikko3"/>
        <w:rPr>
          <w:lang w:val="en-US"/>
        </w:rPr>
      </w:pPr>
      <w:r w:rsidRPr="009A0408">
        <w:rPr>
          <w:lang w:val="en-US"/>
        </w:rPr>
        <w:t>2.5 Research permit</w:t>
      </w:r>
    </w:p>
    <w:p w14:paraId="524A46B6" w14:textId="07D06EEB" w:rsidR="00BF2DB6" w:rsidRDefault="009A0408" w:rsidP="009A0408">
      <w:r>
        <w:t xml:space="preserve">A research permit must be obtained before data collection from the organization where the </w:t>
      </w:r>
      <w:r w:rsidR="613D071D">
        <w:t>data is collected</w:t>
      </w:r>
      <w:r>
        <w:t>. Check the organization’s policy, as not all require a permit.</w:t>
      </w:r>
    </w:p>
    <w:p w14:paraId="7F6744FD" w14:textId="3F2634B8" w:rsidR="009A0408" w:rsidRDefault="00000000" w:rsidP="009A0408">
      <w:sdt>
        <w:sdtPr>
          <w:id w:val="1584896811"/>
          <w14:checkbox>
            <w14:checked w14:val="0"/>
            <w14:checkedState w14:val="2612" w14:font="MS Gothic"/>
            <w14:uncheckedState w14:val="2610" w14:font="MS Gothic"/>
          </w14:checkbox>
        </w:sdtPr>
        <w:sdtContent>
          <w:r w:rsidR="0DE40107" w:rsidRPr="2579EE7E">
            <w:rPr>
              <w:rFonts w:ascii="MS Gothic" w:eastAsia="MS Gothic" w:hAnsi="MS Gothic" w:cs="MS Gothic"/>
            </w:rPr>
            <w:t>☐</w:t>
          </w:r>
        </w:sdtContent>
      </w:sdt>
      <w:r w:rsidR="009A0408">
        <w:t xml:space="preserve"> A research permit is required. Organization and procedure:</w:t>
      </w:r>
    </w:p>
    <w:p w14:paraId="37CE8E4E" w14:textId="1A0D770E" w:rsidR="009A0408" w:rsidRPr="009A0408" w:rsidRDefault="009A0408" w:rsidP="009A0408">
      <w:pPr>
        <w:pStyle w:val="Otsikko3"/>
        <w:rPr>
          <w:lang w:val="en-US"/>
        </w:rPr>
      </w:pPr>
      <w:r w:rsidRPr="7D3B10D9">
        <w:rPr>
          <w:lang w:val="en-US"/>
        </w:rPr>
        <w:t xml:space="preserve">2.6 Managing rights </w:t>
      </w:r>
      <w:r w:rsidR="240B7531" w:rsidRPr="7D3B10D9">
        <w:rPr>
          <w:lang w:val="en-US"/>
        </w:rPr>
        <w:t xml:space="preserve">of the </w:t>
      </w:r>
      <w:r w:rsidRPr="7D3B10D9">
        <w:rPr>
          <w:lang w:val="en-US"/>
        </w:rPr>
        <w:t>used, produced and shared</w:t>
      </w:r>
      <w:r w:rsidR="645F0368" w:rsidRPr="7D3B10D9">
        <w:rPr>
          <w:lang w:val="en-US"/>
        </w:rPr>
        <w:t xml:space="preserve"> data</w:t>
      </w:r>
    </w:p>
    <w:p w14:paraId="0ED72026" w14:textId="0CEEA4FA" w:rsidR="00BF2DB6" w:rsidRDefault="009A0408" w:rsidP="009A0408">
      <w:r>
        <w:t>Describe how you will agree on the rights to the data collected, produced, and (re)used in your thesis. The rights to the research data belong to the student(s) who collect/produc</w:t>
      </w:r>
      <w:r w:rsidR="36E3B673">
        <w:t>e</w:t>
      </w:r>
      <w:r>
        <w:t xml:space="preserve"> it. Rights can be shared with partners such as companies or the university.</w:t>
      </w:r>
    </w:p>
    <w:p w14:paraId="0A360B80" w14:textId="45835409" w:rsidR="009A0408" w:rsidRDefault="00000000" w:rsidP="009A0408">
      <w:sdt>
        <w:sdtPr>
          <w:id w:val="1771374433"/>
          <w14:checkbox>
            <w14:checked w14:val="0"/>
            <w14:checkedState w14:val="2612" w14:font="MS Gothic"/>
            <w14:uncheckedState w14:val="2610" w14:font="MS Gothic"/>
          </w14:checkbox>
        </w:sdtPr>
        <w:sdtContent>
          <w:r w:rsidR="652E45A3" w:rsidRPr="2579EE7E">
            <w:rPr>
              <w:rFonts w:ascii="MS Gothic" w:eastAsia="MS Gothic" w:hAnsi="MS Gothic" w:cs="MS Gothic"/>
            </w:rPr>
            <w:t>☐</w:t>
          </w:r>
        </w:sdtContent>
      </w:sdt>
      <w:r w:rsidR="009A0408">
        <w:t xml:space="preserve"> The student retains</w:t>
      </w:r>
      <w:r w:rsidR="009A0408" w:rsidRPr="7D3B10D9">
        <w:rPr>
          <w:b/>
          <w:bCs/>
        </w:rPr>
        <w:t xml:space="preserve"> exclusive rights to the data</w:t>
      </w:r>
      <w:r w:rsidR="009A0408">
        <w:br/>
      </w:r>
      <w:sdt>
        <w:sdtPr>
          <w:id w:val="1928175101"/>
          <w14:checkbox>
            <w14:checked w14:val="0"/>
            <w14:checkedState w14:val="2612" w14:font="MS Gothic"/>
            <w14:uncheckedState w14:val="2610" w14:font="MS Gothic"/>
          </w14:checkbox>
        </w:sdtPr>
        <w:sdtContent>
          <w:r w:rsidR="7B336F91" w:rsidRPr="2579EE7E">
            <w:rPr>
              <w:rFonts w:ascii="MS Gothic" w:eastAsia="MS Gothic" w:hAnsi="MS Gothic" w:cs="MS Gothic"/>
            </w:rPr>
            <w:t>☐</w:t>
          </w:r>
          <w:r w:rsidR="7B336F91">
            <w:t xml:space="preserve"> </w:t>
          </w:r>
        </w:sdtContent>
      </w:sdt>
      <w:r w:rsidR="009A0408">
        <w:t xml:space="preserve">A partner is granted </w:t>
      </w:r>
      <w:r w:rsidR="009A0408" w:rsidRPr="7D3B10D9">
        <w:rPr>
          <w:b/>
          <w:bCs/>
        </w:rPr>
        <w:t>parallel rights</w:t>
      </w:r>
      <w:r w:rsidR="009A0408">
        <w:t xml:space="preserve"> (student retains usage rights)</w:t>
      </w:r>
      <w:r w:rsidR="009A0408">
        <w:br/>
      </w:r>
      <w:sdt>
        <w:sdtPr>
          <w:id w:val="427067454"/>
          <w14:checkbox>
            <w14:checked w14:val="0"/>
            <w14:checkedState w14:val="2612" w14:font="MS Gothic"/>
            <w14:uncheckedState w14:val="2610" w14:font="MS Gothic"/>
          </w14:checkbox>
        </w:sdtPr>
        <w:sdtContent>
          <w:r w:rsidR="46BCAEA4" w:rsidRPr="2579EE7E">
            <w:rPr>
              <w:rFonts w:ascii="MS Gothic" w:eastAsia="MS Gothic" w:hAnsi="MS Gothic" w:cs="MS Gothic"/>
            </w:rPr>
            <w:t>☐</w:t>
          </w:r>
          <w:r w:rsidR="46BCAEA4">
            <w:t xml:space="preserve"> </w:t>
          </w:r>
        </w:sdtContent>
      </w:sdt>
      <w:r w:rsidR="009A0408">
        <w:t xml:space="preserve">A partner is granted </w:t>
      </w:r>
      <w:r w:rsidR="009A0408" w:rsidRPr="7D3B10D9">
        <w:rPr>
          <w:b/>
          <w:bCs/>
        </w:rPr>
        <w:t>the right to modify the results</w:t>
      </w:r>
      <w:r w:rsidR="009A0408">
        <w:t xml:space="preserve"> (e.g., further develop the data)</w:t>
      </w:r>
      <w:r w:rsidR="009A0408">
        <w:br/>
      </w:r>
      <w:sdt>
        <w:sdtPr>
          <w:id w:val="718822127"/>
          <w14:checkbox>
            <w14:checked w14:val="0"/>
            <w14:checkedState w14:val="2612" w14:font="MS Gothic"/>
            <w14:uncheckedState w14:val="2610" w14:font="MS Gothic"/>
          </w14:checkbox>
        </w:sdtPr>
        <w:sdtContent>
          <w:r w:rsidR="3BED497D" w:rsidRPr="2579EE7E">
            <w:rPr>
              <w:rFonts w:ascii="MS Gothic" w:eastAsia="MS Gothic" w:hAnsi="MS Gothic" w:cs="MS Gothic"/>
            </w:rPr>
            <w:t>☐</w:t>
          </w:r>
          <w:r w:rsidR="3BED497D">
            <w:t xml:space="preserve"> </w:t>
          </w:r>
        </w:sdtContent>
      </w:sdt>
      <w:r w:rsidR="009A0408">
        <w:t xml:space="preserve">A partner is granted </w:t>
      </w:r>
      <w:r w:rsidR="009A0408" w:rsidRPr="7D3B10D9">
        <w:rPr>
          <w:b/>
          <w:bCs/>
        </w:rPr>
        <w:t xml:space="preserve">the right to </w:t>
      </w:r>
      <w:r w:rsidR="2A0D62BA" w:rsidRPr="7D3B10D9">
        <w:rPr>
          <w:b/>
          <w:bCs/>
        </w:rPr>
        <w:t xml:space="preserve">transfer the right of use of </w:t>
      </w:r>
      <w:r w:rsidR="009A0408" w:rsidRPr="7D3B10D9">
        <w:rPr>
          <w:b/>
          <w:bCs/>
        </w:rPr>
        <w:t>the data</w:t>
      </w:r>
      <w:r w:rsidR="3EC7DABC" w:rsidRPr="7D3B10D9">
        <w:rPr>
          <w:b/>
          <w:bCs/>
        </w:rPr>
        <w:t xml:space="preserve"> further</w:t>
      </w:r>
      <w:r w:rsidR="009A0408">
        <w:br/>
      </w:r>
      <w:sdt>
        <w:sdtPr>
          <w:id w:val="938519635"/>
          <w14:checkbox>
            <w14:checked w14:val="0"/>
            <w14:checkedState w14:val="2612" w14:font="MS Gothic"/>
            <w14:uncheckedState w14:val="2610" w14:font="MS Gothic"/>
          </w14:checkbox>
        </w:sdtPr>
        <w:sdtContent>
          <w:r w:rsidR="51D4077E" w:rsidRPr="2579EE7E">
            <w:rPr>
              <w:rFonts w:ascii="MS Gothic" w:eastAsia="MS Gothic" w:hAnsi="MS Gothic" w:cs="MS Gothic"/>
            </w:rPr>
            <w:t>☐</w:t>
          </w:r>
          <w:r w:rsidR="51D4077E">
            <w:t xml:space="preserve"> </w:t>
          </w:r>
        </w:sdtContent>
      </w:sdt>
      <w:r w:rsidR="009A0408">
        <w:t xml:space="preserve">The student </w:t>
      </w:r>
      <w:r w:rsidR="009A0408" w:rsidRPr="7D3B10D9">
        <w:rPr>
          <w:b/>
          <w:bCs/>
        </w:rPr>
        <w:t xml:space="preserve">transfers </w:t>
      </w:r>
      <w:r w:rsidR="7622CA50" w:rsidRPr="7D3B10D9">
        <w:rPr>
          <w:b/>
          <w:bCs/>
        </w:rPr>
        <w:t xml:space="preserve">the </w:t>
      </w:r>
      <w:r w:rsidR="009A0408" w:rsidRPr="7D3B10D9">
        <w:rPr>
          <w:b/>
          <w:bCs/>
        </w:rPr>
        <w:t>ownership of the data</w:t>
      </w:r>
      <w:r w:rsidR="009A0408">
        <w:t xml:space="preserve"> (e.g., a physical product created in the thesis), retaining only the right to be </w:t>
      </w:r>
      <w:r w:rsidR="5AF04D77">
        <w:t xml:space="preserve">mentioned </w:t>
      </w:r>
      <w:r w:rsidR="009A0408">
        <w:t xml:space="preserve">as the </w:t>
      </w:r>
      <w:r w:rsidR="0B15051B">
        <w:t>author of the data/product</w:t>
      </w:r>
    </w:p>
    <w:p w14:paraId="5663D3B6" w14:textId="77777777" w:rsidR="009A0408" w:rsidRPr="009A0408" w:rsidRDefault="009A0408" w:rsidP="009A0408">
      <w:pPr>
        <w:pStyle w:val="Otsikko3"/>
        <w:rPr>
          <w:lang w:val="en-US"/>
        </w:rPr>
      </w:pPr>
      <w:r w:rsidRPr="009A0408">
        <w:rPr>
          <w:lang w:val="en-US"/>
        </w:rPr>
        <w:t>2.7 Research designs requiring ethical review</w:t>
      </w:r>
    </w:p>
    <w:p w14:paraId="2E65283D" w14:textId="0E248BBF" w:rsidR="00BF2DB6" w:rsidRDefault="009A0408" w:rsidP="009A0408">
      <w:r>
        <w:t xml:space="preserve">As a rule, thesis projects should not involve research designs that require ethical review. </w:t>
      </w:r>
      <w:hyperlink r:id="rId11">
        <w:r w:rsidRPr="7D3B10D9">
          <w:rPr>
            <w:rStyle w:val="Hyperlinkki"/>
          </w:rPr>
          <w:t xml:space="preserve">Refer to </w:t>
        </w:r>
        <w:proofErr w:type="spellStart"/>
        <w:r w:rsidRPr="7D3B10D9">
          <w:rPr>
            <w:rStyle w:val="Hyperlinkki"/>
          </w:rPr>
          <w:t>J</w:t>
        </w:r>
        <w:r w:rsidR="00713379" w:rsidRPr="7D3B10D9">
          <w:rPr>
            <w:rStyle w:val="Hyperlinkki"/>
          </w:rPr>
          <w:t>amk</w:t>
        </w:r>
        <w:r w:rsidRPr="7D3B10D9">
          <w:rPr>
            <w:rStyle w:val="Hyperlinkki"/>
          </w:rPr>
          <w:t>’s</w:t>
        </w:r>
        <w:proofErr w:type="spellEnd"/>
        <w:r w:rsidRPr="7D3B10D9">
          <w:rPr>
            <w:rStyle w:val="Hyperlinkki"/>
          </w:rPr>
          <w:t xml:space="preserve"> guidelines and the list of </w:t>
        </w:r>
        <w:r w:rsidR="7ECFB3BF" w:rsidRPr="7D3B10D9">
          <w:rPr>
            <w:rStyle w:val="Hyperlinkki"/>
          </w:rPr>
          <w:t>case</w:t>
        </w:r>
        <w:r w:rsidRPr="7D3B10D9">
          <w:rPr>
            <w:rStyle w:val="Hyperlinkki"/>
          </w:rPr>
          <w:t>s requiring ethical review</w:t>
        </w:r>
      </w:hyperlink>
      <w:r>
        <w:t>.</w:t>
      </w:r>
    </w:p>
    <w:p w14:paraId="4EBDDF62" w14:textId="4026B77F" w:rsidR="009A0408" w:rsidRDefault="00000000" w:rsidP="009A0408">
      <w:sdt>
        <w:sdtPr>
          <w:id w:val="1471335687"/>
          <w14:checkbox>
            <w14:checked w14:val="0"/>
            <w14:checkedState w14:val="2612" w14:font="MS Gothic"/>
            <w14:uncheckedState w14:val="2610" w14:font="MS Gothic"/>
          </w14:checkbox>
        </w:sdtPr>
        <w:sdtContent>
          <w:r w:rsidR="14E07FCC" w:rsidRPr="2579EE7E">
            <w:rPr>
              <w:rFonts w:ascii="MS Gothic" w:eastAsia="MS Gothic" w:hAnsi="MS Gothic" w:cs="MS Gothic"/>
            </w:rPr>
            <w:t>☐</w:t>
          </w:r>
          <w:r w:rsidR="14E07FCC">
            <w:t xml:space="preserve"> </w:t>
          </w:r>
        </w:sdtContent>
      </w:sdt>
      <w:r w:rsidR="009A0408">
        <w:t>The thesis involves a research design requiring ethical review. Justification and procedure:</w:t>
      </w:r>
    </w:p>
    <w:p w14:paraId="652F8C83" w14:textId="77777777" w:rsidR="009A0408" w:rsidRPr="009A0408" w:rsidRDefault="009A0408" w:rsidP="009A0408">
      <w:pPr>
        <w:pStyle w:val="Otsikko2"/>
        <w:rPr>
          <w:lang w:val="en-US"/>
        </w:rPr>
      </w:pPr>
      <w:r w:rsidRPr="009A0408">
        <w:rPr>
          <w:lang w:val="en-US"/>
        </w:rPr>
        <w:t>3. DOCUMENTATION AND ORGANIZATION OF THE DATA</w:t>
      </w:r>
    </w:p>
    <w:p w14:paraId="71B520F6" w14:textId="483EC74D" w:rsidR="00BF2DB6" w:rsidRDefault="36E65EE7" w:rsidP="009A0408">
      <w:r>
        <w:t>Make notes and d</w:t>
      </w:r>
      <w:r w:rsidR="61C8CBE5">
        <w:t>ocument your data and its processing</w:t>
      </w:r>
      <w:r w:rsidR="009A0408">
        <w:t xml:space="preserve">. Make notes on data processing, processing stages, statistical data variables, and name files and organize folder structures logically and </w:t>
      </w:r>
      <w:r w:rsidR="4A36C931">
        <w:t>clearly</w:t>
      </w:r>
      <w:r w:rsidR="009A0408">
        <w:t>.</w:t>
      </w:r>
    </w:p>
    <w:p w14:paraId="6C2E7C97" w14:textId="4BA41B38" w:rsidR="009A0408" w:rsidRDefault="009A0408" w:rsidP="009A0408">
      <w:r>
        <w:t>Describe how you will document data processing, organize files, and make notes on processing stages:</w:t>
      </w:r>
    </w:p>
    <w:p w14:paraId="4E6EA87D" w14:textId="77777777" w:rsidR="009A0408" w:rsidRPr="009A0408" w:rsidRDefault="009A0408" w:rsidP="009A0408">
      <w:pPr>
        <w:pStyle w:val="Otsikko2"/>
        <w:rPr>
          <w:lang w:val="en-US"/>
        </w:rPr>
      </w:pPr>
      <w:r w:rsidRPr="009A0408">
        <w:rPr>
          <w:lang w:val="en-US"/>
        </w:rPr>
        <w:t>4. STORAGE AND DATA SECURITY DURING THE THESIS PROCESS</w:t>
      </w:r>
    </w:p>
    <w:p w14:paraId="304E4946" w14:textId="52603A7E" w:rsidR="001A0ECB" w:rsidRDefault="009A0408" w:rsidP="009A0408">
      <w:r>
        <w:t xml:space="preserve">Describe where the data will be stored and how it will be backed up during the thesis process. The data may be stored in multiple locations. Use the services below only with </w:t>
      </w:r>
      <w:proofErr w:type="spellStart"/>
      <w:r>
        <w:t>J</w:t>
      </w:r>
      <w:r w:rsidR="74DF73C4">
        <w:t>amk</w:t>
      </w:r>
      <w:proofErr w:type="spellEnd"/>
      <w:r>
        <w:t xml:space="preserve"> credentials</w:t>
      </w:r>
      <w:r w:rsidR="41D58A5D">
        <w:t xml:space="preserve"> – </w:t>
      </w:r>
      <w:r>
        <w:t>do not use private user accounts.</w:t>
      </w:r>
    </w:p>
    <w:p w14:paraId="0642922A" w14:textId="56892D57" w:rsidR="009A0408" w:rsidRDefault="00000000" w:rsidP="009A0408">
      <w:sdt>
        <w:sdtPr>
          <w:id w:val="310463969"/>
          <w14:checkbox>
            <w14:checked w14:val="0"/>
            <w14:checkedState w14:val="2612" w14:font="MS Gothic"/>
            <w14:uncheckedState w14:val="2610" w14:font="MS Gothic"/>
          </w14:checkbox>
        </w:sdtPr>
        <w:sdtContent>
          <w:r w:rsidR="6458E50A" w:rsidRPr="2579EE7E">
            <w:rPr>
              <w:rFonts w:ascii="MS Gothic" w:eastAsia="MS Gothic" w:hAnsi="MS Gothic" w:cs="MS Gothic"/>
            </w:rPr>
            <w:t>☐</w:t>
          </w:r>
        </w:sdtContent>
      </w:sdt>
      <w:r w:rsidR="009A0408">
        <w:t xml:space="preserve"> </w:t>
      </w:r>
      <w:proofErr w:type="spellStart"/>
      <w:r w:rsidR="009A0408">
        <w:t>J</w:t>
      </w:r>
      <w:r w:rsidR="00971538">
        <w:t>amk</w:t>
      </w:r>
      <w:proofErr w:type="spellEnd"/>
      <w:r w:rsidR="009A0408">
        <w:t xml:space="preserve"> OneDrive (backed up):</w:t>
      </w:r>
      <w:r w:rsidR="009A0408">
        <w:br/>
      </w:r>
      <w:sdt>
        <w:sdtPr>
          <w:id w:val="1030561903"/>
          <w14:checkbox>
            <w14:checked w14:val="0"/>
            <w14:checkedState w14:val="2612" w14:font="MS Gothic"/>
            <w14:uncheckedState w14:val="2610" w14:font="MS Gothic"/>
          </w14:checkbox>
        </w:sdtPr>
        <w:sdtContent>
          <w:r w:rsidR="3AA49B46" w:rsidRPr="2579EE7E">
            <w:rPr>
              <w:rFonts w:ascii="MS Gothic" w:eastAsia="MS Gothic" w:hAnsi="MS Gothic" w:cs="MS Gothic"/>
            </w:rPr>
            <w:t>☐</w:t>
          </w:r>
          <w:r w:rsidR="3AA49B46">
            <w:t xml:space="preserve"> </w:t>
          </w:r>
        </w:sdtContent>
      </w:sdt>
      <w:proofErr w:type="spellStart"/>
      <w:r w:rsidR="009A0408">
        <w:t>J</w:t>
      </w:r>
      <w:r w:rsidR="00971538">
        <w:t>amk</w:t>
      </w:r>
      <w:proofErr w:type="spellEnd"/>
      <w:r w:rsidR="009A0408">
        <w:t xml:space="preserve"> Teams channel (only files backed up), which</w:t>
      </w:r>
      <w:r w:rsidR="610F98CD">
        <w:t xml:space="preserve"> channel</w:t>
      </w:r>
      <w:r w:rsidR="009A0408">
        <w:t>:</w:t>
      </w:r>
      <w:r w:rsidR="009A0408">
        <w:br/>
      </w:r>
      <w:sdt>
        <w:sdtPr>
          <w:id w:val="2064333150"/>
          <w14:checkbox>
            <w14:checked w14:val="0"/>
            <w14:checkedState w14:val="2612" w14:font="MS Gothic"/>
            <w14:uncheckedState w14:val="2610" w14:font="MS Gothic"/>
          </w14:checkbox>
        </w:sdtPr>
        <w:sdtContent>
          <w:r w:rsidR="6495CE1A" w:rsidRPr="2579EE7E">
            <w:rPr>
              <w:rFonts w:ascii="MS Gothic" w:eastAsia="MS Gothic" w:hAnsi="MS Gothic" w:cs="MS Gothic"/>
            </w:rPr>
            <w:t>☐</w:t>
          </w:r>
          <w:r w:rsidR="6495CE1A">
            <w:t xml:space="preserve"> </w:t>
          </w:r>
        </w:sdtContent>
      </w:sdt>
      <w:r w:rsidR="009A0408">
        <w:t>SD services for sensitive data (CSC, backed up)</w:t>
      </w:r>
      <w:r w:rsidR="009A0408">
        <w:br/>
      </w:r>
      <w:sdt>
        <w:sdtPr>
          <w:id w:val="770159597"/>
          <w14:checkbox>
            <w14:checked w14:val="0"/>
            <w14:checkedState w14:val="2612" w14:font="MS Gothic"/>
            <w14:uncheckedState w14:val="2610" w14:font="MS Gothic"/>
          </w14:checkbox>
        </w:sdtPr>
        <w:sdtContent>
          <w:r w:rsidR="30DC934D" w:rsidRPr="2579EE7E">
            <w:rPr>
              <w:rFonts w:ascii="MS Gothic" w:eastAsia="MS Gothic" w:hAnsi="MS Gothic" w:cs="MS Gothic"/>
            </w:rPr>
            <w:t>☐</w:t>
          </w:r>
          <w:r w:rsidR="30DC934D">
            <w:t xml:space="preserve"> </w:t>
          </w:r>
        </w:sdtContent>
      </w:sdt>
      <w:proofErr w:type="spellStart"/>
      <w:r w:rsidR="009A0408">
        <w:t>Webropol</w:t>
      </w:r>
      <w:proofErr w:type="spellEnd"/>
      <w:r w:rsidR="009A0408">
        <w:t xml:space="preserve"> survey system (backed up, </w:t>
      </w:r>
      <w:r w:rsidR="4ED758B5">
        <w:t xml:space="preserve">server </w:t>
      </w:r>
      <w:r w:rsidR="009A0408">
        <w:t>in Finland). Note: Microsoft Forms is not recommended.</w:t>
      </w:r>
      <w:r w:rsidR="009A0408">
        <w:br/>
      </w:r>
      <w:sdt>
        <w:sdtPr>
          <w:id w:val="585252835"/>
          <w14:checkbox>
            <w14:checked w14:val="0"/>
            <w14:checkedState w14:val="2612" w14:font="MS Gothic"/>
            <w14:uncheckedState w14:val="2610" w14:font="MS Gothic"/>
          </w14:checkbox>
        </w:sdtPr>
        <w:sdtContent>
          <w:r w:rsidR="5CFF0377" w:rsidRPr="2579EE7E">
            <w:rPr>
              <w:rFonts w:ascii="MS Gothic" w:eastAsia="MS Gothic" w:hAnsi="MS Gothic" w:cs="MS Gothic"/>
            </w:rPr>
            <w:t>☐</w:t>
          </w:r>
          <w:r w:rsidR="5CFF0377">
            <w:t xml:space="preserve"> </w:t>
          </w:r>
        </w:sdtContent>
      </w:sdt>
      <w:r w:rsidR="009A0408">
        <w:t>Other, what and why, and backup implementation:</w:t>
      </w:r>
      <w:r w:rsidR="009A0408">
        <w:br/>
      </w:r>
      <w:r w:rsidR="00765E48">
        <w:br/>
      </w:r>
      <w:r w:rsidR="009A0408">
        <w:lastRenderedPageBreak/>
        <w:t>How will you ensure that outsiders do not access the data, e.g., through password</w:t>
      </w:r>
      <w:r w:rsidR="19F955E7">
        <w:t>s</w:t>
      </w:r>
      <w:r w:rsidR="54AB3C0B">
        <w:t xml:space="preserve"> </w:t>
      </w:r>
      <w:r w:rsidR="009A0408">
        <w:t>or access rights management:</w:t>
      </w:r>
    </w:p>
    <w:p w14:paraId="42EE0510" w14:textId="056F805C" w:rsidR="009A0408" w:rsidRPr="009A0408" w:rsidRDefault="009A0408" w:rsidP="009A0408">
      <w:pPr>
        <w:pStyle w:val="Otsikko2"/>
        <w:rPr>
          <w:lang w:val="en-US"/>
        </w:rPr>
      </w:pPr>
      <w:r w:rsidRPr="7D3B10D9">
        <w:rPr>
          <w:lang w:val="en-US"/>
        </w:rPr>
        <w:t xml:space="preserve">5. DATA AFTER THE THESIS IS COMPLETED: DESTRUCTION, </w:t>
      </w:r>
      <w:r w:rsidR="07CA4A90" w:rsidRPr="7D3B10D9">
        <w:rPr>
          <w:lang w:val="en-US"/>
        </w:rPr>
        <w:t>PRESERVING</w:t>
      </w:r>
      <w:r w:rsidRPr="7D3B10D9">
        <w:rPr>
          <w:lang w:val="en-US"/>
        </w:rPr>
        <w:t>, OR POSSIBLE REUSE AND OPENING</w:t>
      </w:r>
    </w:p>
    <w:p w14:paraId="41A27C07" w14:textId="094EC991" w:rsidR="001A0ECB" w:rsidRDefault="009A0408" w:rsidP="009A0408">
      <w:r>
        <w:t xml:space="preserve">Describe what you will do with the data after the thesis is completed. Indicate whether you will destroy, </w:t>
      </w:r>
      <w:r w:rsidR="6DAF134D">
        <w:t>preserve</w:t>
      </w:r>
      <w:r>
        <w:t>, or open the data for possible reuse and describe how you will implement it.</w:t>
      </w:r>
    </w:p>
    <w:p w14:paraId="163F373B" w14:textId="4774A7BA" w:rsidR="00713379" w:rsidRDefault="00000000" w:rsidP="009A0408">
      <w:sdt>
        <w:sdtPr>
          <w:id w:val="1628888467"/>
          <w14:checkbox>
            <w14:checked w14:val="0"/>
            <w14:checkedState w14:val="2612" w14:font="MS Gothic"/>
            <w14:uncheckedState w14:val="2610" w14:font="MS Gothic"/>
          </w14:checkbox>
        </w:sdtPr>
        <w:sdtContent>
          <w:r w:rsidR="005B6C6B">
            <w:rPr>
              <w:rFonts w:ascii="MS Gothic" w:eastAsia="MS Gothic" w:hAnsi="MS Gothic" w:hint="eastAsia"/>
            </w:rPr>
            <w:t>☐</w:t>
          </w:r>
        </w:sdtContent>
      </w:sdt>
      <w:r w:rsidR="009A0408" w:rsidRPr="00765E48">
        <w:rPr>
          <w:b/>
          <w:bCs/>
        </w:rPr>
        <w:t>The data will be destroyed</w:t>
      </w:r>
      <w:r w:rsidR="009A0408">
        <w:t xml:space="preserve"> after the thesis is completed</w:t>
      </w:r>
    </w:p>
    <w:p w14:paraId="04858F66" w14:textId="6B50DC2D" w:rsidR="00713379" w:rsidRDefault="00000000" w:rsidP="009A0408">
      <w:sdt>
        <w:sdtPr>
          <w:id w:val="220128183"/>
          <w14:checkbox>
            <w14:checked w14:val="0"/>
            <w14:checkedState w14:val="2612" w14:font="MS Gothic"/>
            <w14:uncheckedState w14:val="2610" w14:font="MS Gothic"/>
          </w14:checkbox>
        </w:sdtPr>
        <w:sdtContent>
          <w:r w:rsidR="00765E48">
            <w:rPr>
              <w:rFonts w:ascii="MS Gothic" w:eastAsia="MS Gothic" w:hAnsi="MS Gothic" w:hint="eastAsia"/>
            </w:rPr>
            <w:t>☐</w:t>
          </w:r>
        </w:sdtContent>
      </w:sdt>
      <w:r w:rsidR="009A0408" w:rsidRPr="00765E48">
        <w:rPr>
          <w:b/>
          <w:bCs/>
        </w:rPr>
        <w:t xml:space="preserve">The data will be </w:t>
      </w:r>
      <w:r w:rsidR="7FF450A4" w:rsidRPr="00765E48">
        <w:rPr>
          <w:b/>
          <w:bCs/>
        </w:rPr>
        <w:t>preserved</w:t>
      </w:r>
      <w:r w:rsidR="7FF450A4">
        <w:t xml:space="preserve"> </w:t>
      </w:r>
      <w:r w:rsidR="009A0408">
        <w:t>after the thesis is completed</w:t>
      </w:r>
      <w:r w:rsidR="009A0408">
        <w:br/>
        <w:t xml:space="preserve">Discuss the </w:t>
      </w:r>
      <w:r w:rsidR="6E27BDE2">
        <w:t xml:space="preserve">preservation </w:t>
      </w:r>
      <w:r w:rsidR="009A0408">
        <w:t>of your thesis data with your thesis supervisor and the</w:t>
      </w:r>
      <w:r w:rsidR="3E68E534">
        <w:t xml:space="preserve"> possible</w:t>
      </w:r>
      <w:r w:rsidR="009A0408">
        <w:t xml:space="preserve"> commissio</w:t>
      </w:r>
      <w:r w:rsidR="306660AB">
        <w:t>ner</w:t>
      </w:r>
      <w:r w:rsidR="009A0408">
        <w:t>.</w:t>
      </w:r>
      <w:r w:rsidR="009A0408">
        <w:br/>
        <w:t xml:space="preserve">Note: If the data contains personal data or other content that prevents </w:t>
      </w:r>
      <w:r w:rsidR="2E372D6B">
        <w:t>preservation</w:t>
      </w:r>
      <w:r w:rsidR="009A0408">
        <w:t xml:space="preserve"> (e.g., trade secrets), you cannot </w:t>
      </w:r>
      <w:r w:rsidR="76FB0015">
        <w:t xml:space="preserve">preserve </w:t>
      </w:r>
      <w:r w:rsidR="009A0408">
        <w:t xml:space="preserve">it </w:t>
      </w:r>
      <w:r w:rsidR="5A909A15">
        <w:t>in its current condition</w:t>
      </w:r>
      <w:r w:rsidR="009A0408">
        <w:t xml:space="preserve">. Describe where the data will be </w:t>
      </w:r>
      <w:r w:rsidR="627F0AB9">
        <w:t xml:space="preserve">preserved </w:t>
      </w:r>
      <w:r w:rsidR="009A0408">
        <w:t>and whether it requires any actions (e.g., anonymization):</w:t>
      </w:r>
    </w:p>
    <w:p w14:paraId="384D2982" w14:textId="30321D58" w:rsidR="00713379" w:rsidRDefault="00000000" w:rsidP="009A0408">
      <w:sdt>
        <w:sdtPr>
          <w:id w:val="72907564"/>
          <w14:checkbox>
            <w14:checked w14:val="0"/>
            <w14:checkedState w14:val="2612" w14:font="MS Gothic"/>
            <w14:uncheckedState w14:val="2610" w14:font="MS Gothic"/>
          </w14:checkbox>
        </w:sdtPr>
        <w:sdtContent>
          <w:r w:rsidR="00765E48">
            <w:rPr>
              <w:rFonts w:ascii="MS Gothic" w:eastAsia="MS Gothic" w:hAnsi="MS Gothic" w:hint="eastAsia"/>
            </w:rPr>
            <w:t>☐</w:t>
          </w:r>
        </w:sdtContent>
      </w:sdt>
      <w:r w:rsidR="5F302E1A" w:rsidRPr="00765E48">
        <w:rPr>
          <w:b/>
          <w:bCs/>
        </w:rPr>
        <w:t>R</w:t>
      </w:r>
      <w:r w:rsidR="009A0408" w:rsidRPr="00765E48">
        <w:rPr>
          <w:b/>
          <w:bCs/>
        </w:rPr>
        <w:t>euse and opening</w:t>
      </w:r>
      <w:r w:rsidR="1AA88E82" w:rsidRPr="00765E48">
        <w:rPr>
          <w:b/>
          <w:bCs/>
        </w:rPr>
        <w:t xml:space="preserve"> </w:t>
      </w:r>
      <w:r w:rsidR="02CE964E" w:rsidRPr="00765E48">
        <w:rPr>
          <w:b/>
          <w:bCs/>
        </w:rPr>
        <w:t xml:space="preserve">of the </w:t>
      </w:r>
      <w:r w:rsidR="1AA88E82" w:rsidRPr="00765E48">
        <w:rPr>
          <w:b/>
          <w:bCs/>
        </w:rPr>
        <w:t>data</w:t>
      </w:r>
      <w:r w:rsidR="009A0408">
        <w:br/>
        <w:t xml:space="preserve">Participants must be informed about the possible reuse of data before data collection. It is recommended to ask for consent to open the data for reuse </w:t>
      </w:r>
      <w:r w:rsidR="7FEE2546">
        <w:t xml:space="preserve">already </w:t>
      </w:r>
      <w:r w:rsidR="009A0408">
        <w:t>when obtaining consent for participation.</w:t>
      </w:r>
    </w:p>
    <w:p w14:paraId="6A8A1C48" w14:textId="015188C1" w:rsidR="00713379" w:rsidRDefault="009A0408" w:rsidP="009A0408">
      <w:r>
        <w:t>If you plan to retain the data for your own or the commission</w:t>
      </w:r>
      <w:r w:rsidR="34E7AE57">
        <w:t>er</w:t>
      </w:r>
      <w:r w:rsidR="38AB65CE">
        <w:t>’</w:t>
      </w:r>
      <w:r w:rsidR="34E7AE57">
        <w:t>s</w:t>
      </w:r>
      <w:r>
        <w:t xml:space="preserve"> fu</w:t>
      </w:r>
      <w:r w:rsidR="51D433F2">
        <w:t>rther</w:t>
      </w:r>
      <w:r>
        <w:t xml:space="preserve"> use, you are responsible for ensuring that the data is stored securely and that personal data is protected or anonymized.</w:t>
      </w:r>
    </w:p>
    <w:p w14:paraId="40450C4E" w14:textId="7B4CA093" w:rsidR="009A0408" w:rsidRDefault="009A0408" w:rsidP="009A0408">
      <w:r>
        <w:t xml:space="preserve">If you plan to reuse or open the data, first contact </w:t>
      </w:r>
      <w:hyperlink r:id="rId12">
        <w:r w:rsidRPr="2579EE7E">
          <w:rPr>
            <w:rStyle w:val="Hyperlinkki"/>
          </w:rPr>
          <w:t>att@jamk.fi</w:t>
        </w:r>
      </w:hyperlink>
      <w:r>
        <w:t xml:space="preserve"> and then describe here how reuse and opening will be implemented:</w:t>
      </w:r>
    </w:p>
    <w:p w14:paraId="33F5EFD7" w14:textId="53C0246B" w:rsidR="009A0408" w:rsidRPr="009A0408" w:rsidRDefault="009A0408" w:rsidP="009A0408">
      <w:pPr>
        <w:pStyle w:val="Otsikko2"/>
        <w:rPr>
          <w:lang w:val="en-US"/>
        </w:rPr>
      </w:pPr>
      <w:r w:rsidRPr="7D3B10D9">
        <w:rPr>
          <w:lang w:val="en-US"/>
        </w:rPr>
        <w:t xml:space="preserve">6. </w:t>
      </w:r>
      <w:r w:rsidR="4220558B" w:rsidRPr="7D3B10D9">
        <w:rPr>
          <w:lang w:val="en-US"/>
        </w:rPr>
        <w:t xml:space="preserve">DUTIES </w:t>
      </w:r>
      <w:r w:rsidRPr="7D3B10D9">
        <w:rPr>
          <w:lang w:val="en-US"/>
        </w:rPr>
        <w:t>AND RESPONSIBILITIES</w:t>
      </w:r>
    </w:p>
    <w:p w14:paraId="129906AB" w14:textId="2909606B" w:rsidR="00BF2DB6" w:rsidRDefault="009A0408" w:rsidP="009A0408">
      <w:r>
        <w:t xml:space="preserve">Briefly describe how the </w:t>
      </w:r>
      <w:r w:rsidR="76E98392">
        <w:t>duties</w:t>
      </w:r>
      <w:r>
        <w:t xml:space="preserve"> and responsibilities described in the previous answers are divided in your thesis: e.g., storage, backup, data sharing, </w:t>
      </w:r>
      <w:r w:rsidR="1C7815AE">
        <w:t>preservation</w:t>
      </w:r>
      <w:r>
        <w:t>/destruction after completion. Remember to allocate sufficient time for data processing. If you are conducting the thesis for a commissioner or in a project, also describe their possible role.</w:t>
      </w:r>
      <w:r w:rsidR="00BF2DB6">
        <w:t xml:space="preserve"> </w:t>
      </w:r>
    </w:p>
    <w:p w14:paraId="7CFEED55" w14:textId="5FAAA987" w:rsidR="009A0408" w:rsidRDefault="009A0408" w:rsidP="009A0408">
      <w:r>
        <w:t xml:space="preserve">Description of the division of data management </w:t>
      </w:r>
      <w:r w:rsidR="24BB6054">
        <w:t xml:space="preserve">duties </w:t>
      </w:r>
      <w:r>
        <w:t>and responsibilities, and time resources:</w:t>
      </w:r>
    </w:p>
    <w:p w14:paraId="45F2190C" w14:textId="77777777" w:rsidR="009A0408" w:rsidRDefault="009A0408"/>
    <w:sectPr w:rsidR="009A0408" w:rsidSect="009A0408">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3C716" w14:textId="77777777" w:rsidR="005615ED" w:rsidRDefault="005615ED" w:rsidP="00713379">
      <w:pPr>
        <w:spacing w:after="0" w:line="240" w:lineRule="auto"/>
      </w:pPr>
      <w:r>
        <w:separator/>
      </w:r>
    </w:p>
  </w:endnote>
  <w:endnote w:type="continuationSeparator" w:id="0">
    <w:p w14:paraId="2529236D" w14:textId="77777777" w:rsidR="005615ED" w:rsidRDefault="005615ED" w:rsidP="0071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C71DA" w14:textId="77777777" w:rsidR="005615ED" w:rsidRDefault="005615ED" w:rsidP="00713379">
      <w:pPr>
        <w:spacing w:after="0" w:line="240" w:lineRule="auto"/>
      </w:pPr>
      <w:r>
        <w:separator/>
      </w:r>
    </w:p>
  </w:footnote>
  <w:footnote w:type="continuationSeparator" w:id="0">
    <w:p w14:paraId="13285936" w14:textId="77777777" w:rsidR="005615ED" w:rsidRDefault="005615ED" w:rsidP="0071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B0CB" w14:textId="119463C9" w:rsidR="00713379" w:rsidRDefault="00713379" w:rsidP="00922FBE">
    <w:pPr>
      <w:pStyle w:val="Yltunniste"/>
      <w:jc w:val="right"/>
    </w:pPr>
    <w:r>
      <w:rPr>
        <w:noProof/>
        <w14:ligatures w14:val="standardContextual"/>
      </w:rPr>
      <w:drawing>
        <wp:anchor distT="0" distB="0" distL="114300" distR="114300" simplePos="0" relativeHeight="251658240" behindDoc="0" locked="0" layoutInCell="1" allowOverlap="1" wp14:anchorId="060A5668" wp14:editId="16BEE3F0">
          <wp:simplePos x="0" y="0"/>
          <wp:positionH relativeFrom="margin">
            <wp:align>left</wp:align>
          </wp:positionH>
          <wp:positionV relativeFrom="paragraph">
            <wp:posOffset>-219075</wp:posOffset>
          </wp:positionV>
          <wp:extent cx="1106170" cy="553720"/>
          <wp:effectExtent l="0" t="0" r="0" b="0"/>
          <wp:wrapThrough wrapText="bothSides">
            <wp:wrapPolygon edited="0">
              <wp:start x="1860" y="743"/>
              <wp:lineTo x="1116" y="6688"/>
              <wp:lineTo x="744" y="20064"/>
              <wp:lineTo x="3348" y="20064"/>
              <wp:lineTo x="20831" y="16349"/>
              <wp:lineTo x="21203" y="11147"/>
              <wp:lineTo x="19715" y="5945"/>
              <wp:lineTo x="17855" y="743"/>
              <wp:lineTo x="1860" y="743"/>
            </wp:wrapPolygon>
          </wp:wrapThrough>
          <wp:docPr id="24783915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39159" name="Kuva 247839159"/>
                  <pic:cNvPicPr/>
                </pic:nvPicPr>
                <pic:blipFill>
                  <a:blip r:embed="rId1">
                    <a:extLst>
                      <a:ext uri="{28A0092B-C50C-407E-A947-70E740481C1C}">
                        <a14:useLocalDpi xmlns:a14="http://schemas.microsoft.com/office/drawing/2010/main" val="0"/>
                      </a:ext>
                    </a:extLst>
                  </a:blip>
                  <a:stretch>
                    <a:fillRect/>
                  </a:stretch>
                </pic:blipFill>
                <pic:spPr>
                  <a:xfrm>
                    <a:off x="0" y="0"/>
                    <a:ext cx="1106170" cy="553720"/>
                  </a:xfrm>
                  <a:prstGeom prst="rect">
                    <a:avLst/>
                  </a:prstGeom>
                </pic:spPr>
              </pic:pic>
            </a:graphicData>
          </a:graphic>
          <wp14:sizeRelH relativeFrom="margin">
            <wp14:pctWidth>0</wp14:pctWidth>
          </wp14:sizeRelH>
          <wp14:sizeRelV relativeFrom="margin">
            <wp14:pctHeight>0</wp14:pctHeight>
          </wp14:sizeRelV>
        </wp:anchor>
      </w:drawing>
    </w:r>
    <w:r w:rsidR="00922FBE">
      <w:t>Data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03EF0"/>
    <w:multiLevelType w:val="hybridMultilevel"/>
    <w:tmpl w:val="60FCFC9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84385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08"/>
    <w:rsid w:val="000032F2"/>
    <w:rsid w:val="0002725D"/>
    <w:rsid w:val="00041537"/>
    <w:rsid w:val="00045E04"/>
    <w:rsid w:val="00052075"/>
    <w:rsid w:val="000D684E"/>
    <w:rsid w:val="000E78CB"/>
    <w:rsid w:val="000F3159"/>
    <w:rsid w:val="001A0ECB"/>
    <w:rsid w:val="001A1C9A"/>
    <w:rsid w:val="001C6BC6"/>
    <w:rsid w:val="001E395C"/>
    <w:rsid w:val="003D4D5A"/>
    <w:rsid w:val="003D6AD1"/>
    <w:rsid w:val="004208DD"/>
    <w:rsid w:val="004528D3"/>
    <w:rsid w:val="005615ED"/>
    <w:rsid w:val="00572E2A"/>
    <w:rsid w:val="005B6C6B"/>
    <w:rsid w:val="006A0B45"/>
    <w:rsid w:val="006D6D42"/>
    <w:rsid w:val="00713379"/>
    <w:rsid w:val="00765E48"/>
    <w:rsid w:val="007745B2"/>
    <w:rsid w:val="007A009F"/>
    <w:rsid w:val="007A6780"/>
    <w:rsid w:val="007C0B18"/>
    <w:rsid w:val="00823B5E"/>
    <w:rsid w:val="00845D06"/>
    <w:rsid w:val="008E4409"/>
    <w:rsid w:val="00922FBE"/>
    <w:rsid w:val="00940246"/>
    <w:rsid w:val="00971538"/>
    <w:rsid w:val="009A0408"/>
    <w:rsid w:val="00A1634D"/>
    <w:rsid w:val="00A302BF"/>
    <w:rsid w:val="00A50C59"/>
    <w:rsid w:val="00AB5EC9"/>
    <w:rsid w:val="00AD5197"/>
    <w:rsid w:val="00BF2DB6"/>
    <w:rsid w:val="00C26B6C"/>
    <w:rsid w:val="00CA4FB7"/>
    <w:rsid w:val="00D60769"/>
    <w:rsid w:val="00F15A28"/>
    <w:rsid w:val="00F26613"/>
    <w:rsid w:val="01E3F1B7"/>
    <w:rsid w:val="020471BF"/>
    <w:rsid w:val="028010BD"/>
    <w:rsid w:val="02CE964E"/>
    <w:rsid w:val="07CA4A90"/>
    <w:rsid w:val="084F8189"/>
    <w:rsid w:val="0A2512AF"/>
    <w:rsid w:val="0B15051B"/>
    <w:rsid w:val="0DE40107"/>
    <w:rsid w:val="0F830D42"/>
    <w:rsid w:val="1201D861"/>
    <w:rsid w:val="13820042"/>
    <w:rsid w:val="14866C5C"/>
    <w:rsid w:val="14E07FCC"/>
    <w:rsid w:val="152356CD"/>
    <w:rsid w:val="15AB14AD"/>
    <w:rsid w:val="163C4732"/>
    <w:rsid w:val="168D1039"/>
    <w:rsid w:val="1745E618"/>
    <w:rsid w:val="17C7B6CC"/>
    <w:rsid w:val="19F955E7"/>
    <w:rsid w:val="1AA88E82"/>
    <w:rsid w:val="1B794801"/>
    <w:rsid w:val="1C2C0C30"/>
    <w:rsid w:val="1C5BF624"/>
    <w:rsid w:val="1C7815AE"/>
    <w:rsid w:val="1D72265F"/>
    <w:rsid w:val="1DCD2FA1"/>
    <w:rsid w:val="1EEA91F8"/>
    <w:rsid w:val="1FB0F503"/>
    <w:rsid w:val="20A0447B"/>
    <w:rsid w:val="20CC58E7"/>
    <w:rsid w:val="231B8801"/>
    <w:rsid w:val="23DF74C2"/>
    <w:rsid w:val="240B7531"/>
    <w:rsid w:val="242A7571"/>
    <w:rsid w:val="24BB6054"/>
    <w:rsid w:val="257522EF"/>
    <w:rsid w:val="2579EE7E"/>
    <w:rsid w:val="25F126FE"/>
    <w:rsid w:val="268E53EE"/>
    <w:rsid w:val="276A1058"/>
    <w:rsid w:val="27DD1C16"/>
    <w:rsid w:val="2A0D62BA"/>
    <w:rsid w:val="2A92EE6B"/>
    <w:rsid w:val="2AE0D782"/>
    <w:rsid w:val="2D4A2D97"/>
    <w:rsid w:val="2D6B6F85"/>
    <w:rsid w:val="2E12A583"/>
    <w:rsid w:val="2E372D6B"/>
    <w:rsid w:val="2E4152F6"/>
    <w:rsid w:val="2EB43D00"/>
    <w:rsid w:val="2F880250"/>
    <w:rsid w:val="2FBDA588"/>
    <w:rsid w:val="306660AB"/>
    <w:rsid w:val="307B0B3D"/>
    <w:rsid w:val="30DC934D"/>
    <w:rsid w:val="311BB9F1"/>
    <w:rsid w:val="3196DDAE"/>
    <w:rsid w:val="32BD5ABB"/>
    <w:rsid w:val="32EE3465"/>
    <w:rsid w:val="3378887B"/>
    <w:rsid w:val="34E7AE57"/>
    <w:rsid w:val="35382C0F"/>
    <w:rsid w:val="357E6AC1"/>
    <w:rsid w:val="36E3B673"/>
    <w:rsid w:val="36E65EE7"/>
    <w:rsid w:val="3709A29D"/>
    <w:rsid w:val="377A93B4"/>
    <w:rsid w:val="38AB65CE"/>
    <w:rsid w:val="38E7D113"/>
    <w:rsid w:val="391E2D29"/>
    <w:rsid w:val="3AA49B46"/>
    <w:rsid w:val="3AFDB596"/>
    <w:rsid w:val="3BE2BE70"/>
    <w:rsid w:val="3BE2BF11"/>
    <w:rsid w:val="3BED497D"/>
    <w:rsid w:val="3C7666C5"/>
    <w:rsid w:val="3C8600D3"/>
    <w:rsid w:val="3D6F5C63"/>
    <w:rsid w:val="3E47625C"/>
    <w:rsid w:val="3E68E534"/>
    <w:rsid w:val="3EC7DABC"/>
    <w:rsid w:val="3ED113AD"/>
    <w:rsid w:val="3F090DD3"/>
    <w:rsid w:val="3FC8CB09"/>
    <w:rsid w:val="40728C9E"/>
    <w:rsid w:val="41D58A5D"/>
    <w:rsid w:val="4220558B"/>
    <w:rsid w:val="45AFE014"/>
    <w:rsid w:val="45C9FFF7"/>
    <w:rsid w:val="4656D231"/>
    <w:rsid w:val="4659ECFC"/>
    <w:rsid w:val="4672D533"/>
    <w:rsid w:val="46776EC3"/>
    <w:rsid w:val="46BCAEA4"/>
    <w:rsid w:val="48B35E9F"/>
    <w:rsid w:val="499E96A3"/>
    <w:rsid w:val="49F0A0A3"/>
    <w:rsid w:val="4A36C931"/>
    <w:rsid w:val="4BFB27A1"/>
    <w:rsid w:val="4ED758B5"/>
    <w:rsid w:val="4F13BB1E"/>
    <w:rsid w:val="4F416446"/>
    <w:rsid w:val="4F4A044F"/>
    <w:rsid w:val="5006102D"/>
    <w:rsid w:val="51D4077E"/>
    <w:rsid w:val="51D433F2"/>
    <w:rsid w:val="526172DA"/>
    <w:rsid w:val="53940D2F"/>
    <w:rsid w:val="543B7831"/>
    <w:rsid w:val="54AB3C0B"/>
    <w:rsid w:val="54BD62FA"/>
    <w:rsid w:val="551C5F62"/>
    <w:rsid w:val="57167D47"/>
    <w:rsid w:val="579EE9AC"/>
    <w:rsid w:val="5A909A15"/>
    <w:rsid w:val="5AF04D77"/>
    <w:rsid w:val="5C7142C0"/>
    <w:rsid w:val="5C92B74E"/>
    <w:rsid w:val="5CFF0377"/>
    <w:rsid w:val="5D36C2C1"/>
    <w:rsid w:val="5F1F92CA"/>
    <w:rsid w:val="5F302E1A"/>
    <w:rsid w:val="60A33FE1"/>
    <w:rsid w:val="610F98CD"/>
    <w:rsid w:val="613D071D"/>
    <w:rsid w:val="6197484D"/>
    <w:rsid w:val="61C8CBE5"/>
    <w:rsid w:val="61DF35E5"/>
    <w:rsid w:val="627F0AB9"/>
    <w:rsid w:val="630C17D2"/>
    <w:rsid w:val="63B3C807"/>
    <w:rsid w:val="643B5F98"/>
    <w:rsid w:val="6449DE9C"/>
    <w:rsid w:val="6458E50A"/>
    <w:rsid w:val="645F0368"/>
    <w:rsid w:val="64688432"/>
    <w:rsid w:val="6495CE1A"/>
    <w:rsid w:val="64B6A55A"/>
    <w:rsid w:val="652E45A3"/>
    <w:rsid w:val="65E987E5"/>
    <w:rsid w:val="66E7C6A0"/>
    <w:rsid w:val="6706C280"/>
    <w:rsid w:val="68EFE093"/>
    <w:rsid w:val="6C21FBD1"/>
    <w:rsid w:val="6C46EB26"/>
    <w:rsid w:val="6C72F7BF"/>
    <w:rsid w:val="6D651DD4"/>
    <w:rsid w:val="6DAF134D"/>
    <w:rsid w:val="6E27BDE2"/>
    <w:rsid w:val="6EE4C8FC"/>
    <w:rsid w:val="6FF18220"/>
    <w:rsid w:val="6FF61898"/>
    <w:rsid w:val="71304933"/>
    <w:rsid w:val="716E71F6"/>
    <w:rsid w:val="721D44EE"/>
    <w:rsid w:val="7284424E"/>
    <w:rsid w:val="74DF73C4"/>
    <w:rsid w:val="75F59BEB"/>
    <w:rsid w:val="7622CA50"/>
    <w:rsid w:val="76BD1BA0"/>
    <w:rsid w:val="76E98392"/>
    <w:rsid w:val="76FB0015"/>
    <w:rsid w:val="771D63C9"/>
    <w:rsid w:val="78EF3CAF"/>
    <w:rsid w:val="795BEE3F"/>
    <w:rsid w:val="7B32417E"/>
    <w:rsid w:val="7B336F91"/>
    <w:rsid w:val="7B5ACF4D"/>
    <w:rsid w:val="7CB571B7"/>
    <w:rsid w:val="7D3B10D9"/>
    <w:rsid w:val="7D6D5A56"/>
    <w:rsid w:val="7E838A30"/>
    <w:rsid w:val="7ECFB3BF"/>
    <w:rsid w:val="7F655E0D"/>
    <w:rsid w:val="7FDA01DA"/>
    <w:rsid w:val="7FEE2546"/>
    <w:rsid w:val="7FF450A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BAA50"/>
  <w15:chartTrackingRefBased/>
  <w15:docId w15:val="{DBB1F190-63A1-429F-864E-5CE1795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A0408"/>
    <w:pPr>
      <w:spacing w:after="200" w:line="276" w:lineRule="auto"/>
    </w:pPr>
    <w:rPr>
      <w:rFonts w:eastAsiaTheme="minorEastAsia"/>
      <w:kern w:val="0"/>
      <w:sz w:val="22"/>
      <w:szCs w:val="22"/>
      <w:lang w:val="en-US"/>
      <w14:ligatures w14:val="none"/>
    </w:rPr>
  </w:style>
  <w:style w:type="paragraph" w:styleId="Otsikko1">
    <w:name w:val="heading 1"/>
    <w:basedOn w:val="Normaali"/>
    <w:next w:val="Normaali"/>
    <w:link w:val="Otsikko1Char"/>
    <w:uiPriority w:val="9"/>
    <w:qFormat/>
    <w:rsid w:val="009A040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fi-FI"/>
      <w14:ligatures w14:val="standardContextual"/>
    </w:rPr>
  </w:style>
  <w:style w:type="paragraph" w:styleId="Otsikko2">
    <w:name w:val="heading 2"/>
    <w:basedOn w:val="Normaali"/>
    <w:next w:val="Normaali"/>
    <w:link w:val="Otsikko2Char"/>
    <w:uiPriority w:val="9"/>
    <w:unhideWhenUsed/>
    <w:qFormat/>
    <w:rsid w:val="003D6AD1"/>
    <w:pPr>
      <w:keepNext/>
      <w:keepLines/>
      <w:spacing w:before="160" w:after="80" w:line="278" w:lineRule="auto"/>
      <w:outlineLvl w:val="1"/>
    </w:pPr>
    <w:rPr>
      <w:rFonts w:asciiTheme="majorHAnsi" w:eastAsiaTheme="majorEastAsia" w:hAnsiTheme="majorHAnsi" w:cstheme="majorBidi"/>
      <w:color w:val="0E2841" w:themeColor="text2"/>
      <w:kern w:val="2"/>
      <w:sz w:val="24"/>
      <w:szCs w:val="32"/>
      <w:lang w:val="fi-FI"/>
      <w14:ligatures w14:val="standardContextual"/>
    </w:rPr>
  </w:style>
  <w:style w:type="paragraph" w:styleId="Otsikko3">
    <w:name w:val="heading 3"/>
    <w:basedOn w:val="Normaali"/>
    <w:next w:val="Normaali"/>
    <w:link w:val="Otsikko3Char"/>
    <w:uiPriority w:val="9"/>
    <w:unhideWhenUsed/>
    <w:qFormat/>
    <w:rsid w:val="003D6AD1"/>
    <w:pPr>
      <w:keepNext/>
      <w:keepLines/>
      <w:spacing w:before="160" w:after="80" w:line="278" w:lineRule="auto"/>
      <w:outlineLvl w:val="2"/>
    </w:pPr>
    <w:rPr>
      <w:rFonts w:eastAsiaTheme="majorEastAsia" w:cstheme="majorBidi"/>
      <w:color w:val="0E2841" w:themeColor="text2"/>
      <w:kern w:val="2"/>
      <w:sz w:val="24"/>
      <w:szCs w:val="28"/>
      <w:lang w:val="fi-FI"/>
      <w14:ligatures w14:val="standardContextual"/>
    </w:rPr>
  </w:style>
  <w:style w:type="paragraph" w:styleId="Otsikko4">
    <w:name w:val="heading 4"/>
    <w:basedOn w:val="Normaali"/>
    <w:next w:val="Normaali"/>
    <w:link w:val="Otsikko4Char"/>
    <w:uiPriority w:val="9"/>
    <w:semiHidden/>
    <w:unhideWhenUsed/>
    <w:qFormat/>
    <w:rsid w:val="009A0408"/>
    <w:pPr>
      <w:keepNext/>
      <w:keepLines/>
      <w:spacing w:before="80" w:after="40" w:line="278" w:lineRule="auto"/>
      <w:outlineLvl w:val="3"/>
    </w:pPr>
    <w:rPr>
      <w:rFonts w:eastAsiaTheme="majorEastAsia" w:cstheme="majorBidi"/>
      <w:i/>
      <w:iCs/>
      <w:color w:val="0F4761" w:themeColor="accent1" w:themeShade="BF"/>
      <w:kern w:val="2"/>
      <w:sz w:val="24"/>
      <w:szCs w:val="24"/>
      <w:lang w:val="fi-FI"/>
      <w14:ligatures w14:val="standardContextual"/>
    </w:rPr>
  </w:style>
  <w:style w:type="paragraph" w:styleId="Otsikko5">
    <w:name w:val="heading 5"/>
    <w:basedOn w:val="Normaali"/>
    <w:next w:val="Normaali"/>
    <w:link w:val="Otsikko5Char"/>
    <w:uiPriority w:val="9"/>
    <w:semiHidden/>
    <w:unhideWhenUsed/>
    <w:qFormat/>
    <w:rsid w:val="009A0408"/>
    <w:pPr>
      <w:keepNext/>
      <w:keepLines/>
      <w:spacing w:before="80" w:after="40" w:line="278" w:lineRule="auto"/>
      <w:outlineLvl w:val="4"/>
    </w:pPr>
    <w:rPr>
      <w:rFonts w:eastAsiaTheme="majorEastAsia" w:cstheme="majorBidi"/>
      <w:color w:val="0F4761" w:themeColor="accent1" w:themeShade="BF"/>
      <w:kern w:val="2"/>
      <w:sz w:val="24"/>
      <w:szCs w:val="24"/>
      <w:lang w:val="fi-FI"/>
      <w14:ligatures w14:val="standardContextual"/>
    </w:rPr>
  </w:style>
  <w:style w:type="paragraph" w:styleId="Otsikko6">
    <w:name w:val="heading 6"/>
    <w:basedOn w:val="Normaali"/>
    <w:next w:val="Normaali"/>
    <w:link w:val="Otsikko6Char"/>
    <w:uiPriority w:val="9"/>
    <w:semiHidden/>
    <w:unhideWhenUsed/>
    <w:qFormat/>
    <w:rsid w:val="009A0408"/>
    <w:pPr>
      <w:keepNext/>
      <w:keepLines/>
      <w:spacing w:before="40" w:after="0" w:line="278" w:lineRule="auto"/>
      <w:outlineLvl w:val="5"/>
    </w:pPr>
    <w:rPr>
      <w:rFonts w:eastAsiaTheme="majorEastAsia" w:cstheme="majorBidi"/>
      <w:i/>
      <w:iCs/>
      <w:color w:val="595959" w:themeColor="text1" w:themeTint="A6"/>
      <w:kern w:val="2"/>
      <w:sz w:val="24"/>
      <w:szCs w:val="24"/>
      <w:lang w:val="fi-FI"/>
      <w14:ligatures w14:val="standardContextual"/>
    </w:rPr>
  </w:style>
  <w:style w:type="paragraph" w:styleId="Otsikko7">
    <w:name w:val="heading 7"/>
    <w:basedOn w:val="Normaali"/>
    <w:next w:val="Normaali"/>
    <w:link w:val="Otsikko7Char"/>
    <w:uiPriority w:val="9"/>
    <w:semiHidden/>
    <w:unhideWhenUsed/>
    <w:qFormat/>
    <w:rsid w:val="009A0408"/>
    <w:pPr>
      <w:keepNext/>
      <w:keepLines/>
      <w:spacing w:before="40" w:after="0" w:line="278" w:lineRule="auto"/>
      <w:outlineLvl w:val="6"/>
    </w:pPr>
    <w:rPr>
      <w:rFonts w:eastAsiaTheme="majorEastAsia" w:cstheme="majorBidi"/>
      <w:color w:val="595959" w:themeColor="text1" w:themeTint="A6"/>
      <w:kern w:val="2"/>
      <w:sz w:val="24"/>
      <w:szCs w:val="24"/>
      <w:lang w:val="fi-FI"/>
      <w14:ligatures w14:val="standardContextual"/>
    </w:rPr>
  </w:style>
  <w:style w:type="paragraph" w:styleId="Otsikko8">
    <w:name w:val="heading 8"/>
    <w:basedOn w:val="Normaali"/>
    <w:next w:val="Normaali"/>
    <w:link w:val="Otsikko8Char"/>
    <w:uiPriority w:val="9"/>
    <w:semiHidden/>
    <w:unhideWhenUsed/>
    <w:qFormat/>
    <w:rsid w:val="009A0408"/>
    <w:pPr>
      <w:keepNext/>
      <w:keepLines/>
      <w:spacing w:after="0" w:line="278" w:lineRule="auto"/>
      <w:outlineLvl w:val="7"/>
    </w:pPr>
    <w:rPr>
      <w:rFonts w:eastAsiaTheme="majorEastAsia" w:cstheme="majorBidi"/>
      <w:i/>
      <w:iCs/>
      <w:color w:val="272727" w:themeColor="text1" w:themeTint="D8"/>
      <w:kern w:val="2"/>
      <w:sz w:val="24"/>
      <w:szCs w:val="24"/>
      <w:lang w:val="fi-FI"/>
      <w14:ligatures w14:val="standardContextual"/>
    </w:rPr>
  </w:style>
  <w:style w:type="paragraph" w:styleId="Otsikko9">
    <w:name w:val="heading 9"/>
    <w:basedOn w:val="Normaali"/>
    <w:next w:val="Normaali"/>
    <w:link w:val="Otsikko9Char"/>
    <w:uiPriority w:val="9"/>
    <w:semiHidden/>
    <w:unhideWhenUsed/>
    <w:qFormat/>
    <w:rsid w:val="009A0408"/>
    <w:pPr>
      <w:keepNext/>
      <w:keepLines/>
      <w:spacing w:after="0" w:line="278" w:lineRule="auto"/>
      <w:outlineLvl w:val="8"/>
    </w:pPr>
    <w:rPr>
      <w:rFonts w:eastAsiaTheme="majorEastAsia" w:cstheme="majorBidi"/>
      <w:color w:val="272727" w:themeColor="text1" w:themeTint="D8"/>
      <w:kern w:val="2"/>
      <w:sz w:val="24"/>
      <w:szCs w:val="24"/>
      <w:lang w:val="fi-FI"/>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040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3D6AD1"/>
    <w:rPr>
      <w:rFonts w:asciiTheme="majorHAnsi" w:eastAsiaTheme="majorEastAsia" w:hAnsiTheme="majorHAnsi" w:cstheme="majorBidi"/>
      <w:color w:val="0E2841" w:themeColor="text2"/>
      <w:szCs w:val="32"/>
    </w:rPr>
  </w:style>
  <w:style w:type="character" w:customStyle="1" w:styleId="Otsikko3Char">
    <w:name w:val="Otsikko 3 Char"/>
    <w:basedOn w:val="Kappaleenoletusfontti"/>
    <w:link w:val="Otsikko3"/>
    <w:uiPriority w:val="9"/>
    <w:rsid w:val="003D6AD1"/>
    <w:rPr>
      <w:rFonts w:eastAsiaTheme="majorEastAsia" w:cstheme="majorBidi"/>
      <w:color w:val="0E2841" w:themeColor="text2"/>
      <w:szCs w:val="28"/>
    </w:rPr>
  </w:style>
  <w:style w:type="character" w:customStyle="1" w:styleId="Otsikko4Char">
    <w:name w:val="Otsikko 4 Char"/>
    <w:basedOn w:val="Kappaleenoletusfontti"/>
    <w:link w:val="Otsikko4"/>
    <w:uiPriority w:val="9"/>
    <w:semiHidden/>
    <w:rsid w:val="009A040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A040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A040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A040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A040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A0408"/>
    <w:rPr>
      <w:rFonts w:eastAsiaTheme="majorEastAsia" w:cstheme="majorBidi"/>
      <w:color w:val="272727" w:themeColor="text1" w:themeTint="D8"/>
    </w:rPr>
  </w:style>
  <w:style w:type="paragraph" w:styleId="Otsikko">
    <w:name w:val="Title"/>
    <w:basedOn w:val="Normaali"/>
    <w:next w:val="Normaali"/>
    <w:link w:val="OtsikkoChar"/>
    <w:uiPriority w:val="10"/>
    <w:qFormat/>
    <w:rsid w:val="009A0408"/>
    <w:pPr>
      <w:spacing w:after="80" w:line="240" w:lineRule="auto"/>
      <w:contextualSpacing/>
    </w:pPr>
    <w:rPr>
      <w:rFonts w:asciiTheme="majorHAnsi" w:eastAsiaTheme="majorEastAsia" w:hAnsiTheme="majorHAnsi" w:cstheme="majorBidi"/>
      <w:spacing w:val="-10"/>
      <w:kern w:val="28"/>
      <w:sz w:val="56"/>
      <w:szCs w:val="56"/>
      <w:lang w:val="fi-FI"/>
      <w14:ligatures w14:val="standardContextual"/>
    </w:rPr>
  </w:style>
  <w:style w:type="character" w:customStyle="1" w:styleId="OtsikkoChar">
    <w:name w:val="Otsikko Char"/>
    <w:basedOn w:val="Kappaleenoletusfontti"/>
    <w:link w:val="Otsikko"/>
    <w:uiPriority w:val="10"/>
    <w:rsid w:val="009A040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A0408"/>
    <w:pPr>
      <w:numPr>
        <w:ilvl w:val="1"/>
      </w:numPr>
      <w:spacing w:after="160" w:line="278" w:lineRule="auto"/>
    </w:pPr>
    <w:rPr>
      <w:rFonts w:eastAsiaTheme="majorEastAsia" w:cstheme="majorBidi"/>
      <w:color w:val="595959" w:themeColor="text1" w:themeTint="A6"/>
      <w:spacing w:val="15"/>
      <w:kern w:val="2"/>
      <w:sz w:val="28"/>
      <w:szCs w:val="28"/>
      <w:lang w:val="fi-FI"/>
      <w14:ligatures w14:val="standardContextual"/>
    </w:rPr>
  </w:style>
  <w:style w:type="character" w:customStyle="1" w:styleId="AlaotsikkoChar">
    <w:name w:val="Alaotsikko Char"/>
    <w:basedOn w:val="Kappaleenoletusfontti"/>
    <w:link w:val="Alaotsikko"/>
    <w:uiPriority w:val="11"/>
    <w:rsid w:val="009A040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A0408"/>
    <w:pPr>
      <w:spacing w:before="160" w:after="160" w:line="278" w:lineRule="auto"/>
      <w:jc w:val="center"/>
    </w:pPr>
    <w:rPr>
      <w:rFonts w:eastAsiaTheme="minorHAnsi"/>
      <w:i/>
      <w:iCs/>
      <w:color w:val="404040" w:themeColor="text1" w:themeTint="BF"/>
      <w:kern w:val="2"/>
      <w:sz w:val="24"/>
      <w:szCs w:val="24"/>
      <w:lang w:val="fi-FI"/>
      <w14:ligatures w14:val="standardContextual"/>
    </w:rPr>
  </w:style>
  <w:style w:type="character" w:customStyle="1" w:styleId="LainausChar">
    <w:name w:val="Lainaus Char"/>
    <w:basedOn w:val="Kappaleenoletusfontti"/>
    <w:link w:val="Lainaus"/>
    <w:uiPriority w:val="29"/>
    <w:rsid w:val="009A0408"/>
    <w:rPr>
      <w:i/>
      <w:iCs/>
      <w:color w:val="404040" w:themeColor="text1" w:themeTint="BF"/>
    </w:rPr>
  </w:style>
  <w:style w:type="paragraph" w:styleId="Luettelokappale">
    <w:name w:val="List Paragraph"/>
    <w:basedOn w:val="Normaali"/>
    <w:uiPriority w:val="34"/>
    <w:qFormat/>
    <w:rsid w:val="009A0408"/>
    <w:pPr>
      <w:spacing w:after="160" w:line="278" w:lineRule="auto"/>
      <w:ind w:left="720"/>
      <w:contextualSpacing/>
    </w:pPr>
    <w:rPr>
      <w:rFonts w:eastAsiaTheme="minorHAnsi"/>
      <w:kern w:val="2"/>
      <w:sz w:val="24"/>
      <w:szCs w:val="24"/>
      <w:lang w:val="fi-FI"/>
      <w14:ligatures w14:val="standardContextual"/>
    </w:rPr>
  </w:style>
  <w:style w:type="character" w:styleId="Voimakaskorostus">
    <w:name w:val="Intense Emphasis"/>
    <w:basedOn w:val="Kappaleenoletusfontti"/>
    <w:uiPriority w:val="21"/>
    <w:qFormat/>
    <w:rsid w:val="009A0408"/>
    <w:rPr>
      <w:i/>
      <w:iCs/>
      <w:color w:val="0F4761" w:themeColor="accent1" w:themeShade="BF"/>
    </w:rPr>
  </w:style>
  <w:style w:type="paragraph" w:styleId="Erottuvalainaus">
    <w:name w:val="Intense Quote"/>
    <w:basedOn w:val="Normaali"/>
    <w:next w:val="Normaali"/>
    <w:link w:val="ErottuvalainausChar"/>
    <w:uiPriority w:val="30"/>
    <w:qFormat/>
    <w:rsid w:val="009A040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fi-FI"/>
      <w14:ligatures w14:val="standardContextual"/>
    </w:rPr>
  </w:style>
  <w:style w:type="character" w:customStyle="1" w:styleId="ErottuvalainausChar">
    <w:name w:val="Erottuva lainaus Char"/>
    <w:basedOn w:val="Kappaleenoletusfontti"/>
    <w:link w:val="Erottuvalainaus"/>
    <w:uiPriority w:val="30"/>
    <w:rsid w:val="009A0408"/>
    <w:rPr>
      <w:i/>
      <w:iCs/>
      <w:color w:val="0F4761" w:themeColor="accent1" w:themeShade="BF"/>
    </w:rPr>
  </w:style>
  <w:style w:type="character" w:styleId="Erottuvaviittaus">
    <w:name w:val="Intense Reference"/>
    <w:basedOn w:val="Kappaleenoletusfontti"/>
    <w:uiPriority w:val="32"/>
    <w:qFormat/>
    <w:rsid w:val="009A0408"/>
    <w:rPr>
      <w:b/>
      <w:bCs/>
      <w:smallCaps/>
      <w:color w:val="0F4761" w:themeColor="accent1" w:themeShade="BF"/>
      <w:spacing w:val="5"/>
    </w:rPr>
  </w:style>
  <w:style w:type="character" w:styleId="Hyperlinkki">
    <w:name w:val="Hyperlink"/>
    <w:basedOn w:val="Kappaleenoletusfontti"/>
    <w:uiPriority w:val="99"/>
    <w:unhideWhenUsed/>
    <w:rsid w:val="001A0ECB"/>
    <w:rPr>
      <w:color w:val="467886" w:themeColor="hyperlink"/>
      <w:u w:val="single"/>
    </w:rPr>
  </w:style>
  <w:style w:type="character" w:styleId="Ratkaisematonmaininta">
    <w:name w:val="Unresolved Mention"/>
    <w:basedOn w:val="Kappaleenoletusfontti"/>
    <w:uiPriority w:val="99"/>
    <w:semiHidden/>
    <w:unhideWhenUsed/>
    <w:rsid w:val="001A0ECB"/>
    <w:rPr>
      <w:color w:val="605E5C"/>
      <w:shd w:val="clear" w:color="auto" w:fill="E1DFDD"/>
    </w:rPr>
  </w:style>
  <w:style w:type="paragraph" w:styleId="Yltunniste">
    <w:name w:val="header"/>
    <w:basedOn w:val="Normaali"/>
    <w:link w:val="YltunnisteChar"/>
    <w:uiPriority w:val="99"/>
    <w:unhideWhenUsed/>
    <w:rsid w:val="0071337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13379"/>
    <w:rPr>
      <w:rFonts w:eastAsiaTheme="minorEastAsia"/>
      <w:kern w:val="0"/>
      <w:sz w:val="22"/>
      <w:szCs w:val="22"/>
      <w:lang w:val="en-US"/>
      <w14:ligatures w14:val="none"/>
    </w:rPr>
  </w:style>
  <w:style w:type="paragraph" w:styleId="Alatunniste">
    <w:name w:val="footer"/>
    <w:basedOn w:val="Normaali"/>
    <w:link w:val="AlatunnisteChar"/>
    <w:uiPriority w:val="99"/>
    <w:unhideWhenUsed/>
    <w:rsid w:val="0071337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13379"/>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e.fi/julkaisut/raportit/opinnaytetoiden-eettiset-suosituks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lp.jamk.fi/opinnaytetyo/en/project-plan/data-management-plan/" TargetMode="External"/><Relationship Id="rId12" Type="http://schemas.openxmlformats.org/officeDocument/2006/relationships/hyperlink" Target="mailto:att@jamk.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mkstudent.sharepoint.com/sites/Organisaatio-ja-johtaminen-Elmo/SitePages/en/Ethics-Committee.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etosuoja.fi/en/processing-of-special-categories-of-personal-data" TargetMode="External"/><Relationship Id="rId4" Type="http://schemas.openxmlformats.org/officeDocument/2006/relationships/webSettings" Target="webSettings.xml"/><Relationship Id="rId9" Type="http://schemas.openxmlformats.org/officeDocument/2006/relationships/hyperlink" Target="https://tietosuoja.fi/en/what-is-personal-da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8309</Characters>
  <Application>Microsoft Office Word</Application>
  <DocSecurity>0</DocSecurity>
  <Lines>69</Lines>
  <Paragraphs>18</Paragraphs>
  <ScaleCrop>false</ScaleCrop>
  <Company>Jamk University of Applied Sciences</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Kirjalainen Elina</dc:creator>
  <cp:keywords/>
  <dc:description/>
  <cp:lastModifiedBy>Parkkinen Jari</cp:lastModifiedBy>
  <cp:revision>26</cp:revision>
  <dcterms:created xsi:type="dcterms:W3CDTF">2025-06-25T08:32:00Z</dcterms:created>
  <dcterms:modified xsi:type="dcterms:W3CDTF">2025-07-02T05:17:00Z</dcterms:modified>
</cp:coreProperties>
</file>